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04903" w14:textId="77777777" w:rsidR="00A35747" w:rsidRPr="000062A3" w:rsidRDefault="00A35747" w:rsidP="00A35747">
      <w:pPr>
        <w:spacing w:after="0"/>
        <w:ind w:left="0" w:firstLine="0"/>
        <w:jc w:val="center"/>
        <w:rPr>
          <w:rFonts w:cs="Arial"/>
          <w:b/>
          <w:bCs/>
          <w:iCs/>
          <w:noProof/>
          <w:sz w:val="32"/>
          <w:szCs w:val="20"/>
        </w:rPr>
      </w:pPr>
      <w:r w:rsidRPr="000062A3">
        <w:rPr>
          <w:rFonts w:cs="Arial"/>
          <w:b/>
          <w:bCs/>
          <w:iCs/>
          <w:noProof/>
          <w:sz w:val="32"/>
          <w:szCs w:val="20"/>
        </w:rPr>
        <w:fldChar w:fldCharType="begin"/>
      </w:r>
      <w:r w:rsidRPr="000062A3">
        <w:rPr>
          <w:rFonts w:cs="Arial"/>
          <w:b/>
          <w:bCs/>
          <w:iCs/>
          <w:noProof/>
          <w:sz w:val="32"/>
          <w:szCs w:val="20"/>
        </w:rPr>
        <w:instrText xml:space="preserve"> DOCPROPERTY  "AEDMS_TITLE" \* MERGEFORMAT </w:instrText>
      </w:r>
      <w:r w:rsidRPr="000062A3">
        <w:rPr>
          <w:rFonts w:cs="Arial"/>
          <w:b/>
          <w:bCs/>
          <w:iCs/>
          <w:noProof/>
          <w:sz w:val="32"/>
          <w:szCs w:val="20"/>
        </w:rPr>
        <w:fldChar w:fldCharType="separate"/>
      </w:r>
      <w:r w:rsidR="00BF1902" w:rsidRPr="000062A3">
        <w:rPr>
          <w:rFonts w:cs="Arial"/>
          <w:b/>
          <w:bCs/>
          <w:iCs/>
          <w:noProof/>
          <w:sz w:val="32"/>
          <w:szCs w:val="20"/>
        </w:rPr>
        <w:fldChar w:fldCharType="begin"/>
      </w:r>
      <w:r w:rsidR="00BF1902" w:rsidRPr="000062A3">
        <w:rPr>
          <w:rFonts w:cs="Arial"/>
          <w:b/>
          <w:bCs/>
          <w:iCs/>
          <w:noProof/>
          <w:sz w:val="32"/>
          <w:szCs w:val="20"/>
        </w:rPr>
        <w:instrText xml:space="preserve"> DOCPROPERTY  DOCWORK_TITLE  \* MERGEFORMAT </w:instrText>
      </w:r>
      <w:r w:rsidR="00BF1902" w:rsidRPr="000062A3">
        <w:rPr>
          <w:rFonts w:cs="Arial"/>
          <w:b/>
          <w:bCs/>
          <w:iCs/>
          <w:noProof/>
          <w:sz w:val="32"/>
          <w:szCs w:val="20"/>
        </w:rPr>
        <w:fldChar w:fldCharType="separate"/>
      </w:r>
      <w:r w:rsidR="00BF1902" w:rsidRPr="000062A3">
        <w:rPr>
          <w:rFonts w:cs="Arial"/>
          <w:b/>
          <w:bCs/>
          <w:iCs/>
          <w:noProof/>
          <w:sz w:val="32"/>
          <w:szCs w:val="20"/>
        </w:rPr>
        <w:t>GE Aerospace, Supply Chain Services Supplier Quality Specification for Suppliers and Subcontractors</w:t>
      </w:r>
      <w:r w:rsidR="00BF1902" w:rsidRPr="000062A3">
        <w:rPr>
          <w:rFonts w:cs="Arial"/>
          <w:b/>
          <w:bCs/>
          <w:iCs/>
          <w:noProof/>
          <w:sz w:val="32"/>
          <w:szCs w:val="20"/>
        </w:rPr>
        <w:fldChar w:fldCharType="end"/>
      </w:r>
      <w:r w:rsidRPr="000062A3">
        <w:rPr>
          <w:rFonts w:cs="Arial"/>
          <w:b/>
          <w:bCs/>
          <w:iCs/>
          <w:noProof/>
          <w:sz w:val="32"/>
          <w:szCs w:val="20"/>
        </w:rPr>
        <w:t xml:space="preserve"> </w:t>
      </w:r>
      <w:r w:rsidRPr="000062A3">
        <w:rPr>
          <w:rFonts w:cs="Arial"/>
          <w:b/>
          <w:bCs/>
          <w:iCs/>
          <w:noProof/>
          <w:sz w:val="32"/>
          <w:szCs w:val="20"/>
        </w:rPr>
        <w:fldChar w:fldCharType="end"/>
      </w:r>
    </w:p>
    <w:p w14:paraId="29BDE9E8" w14:textId="77777777" w:rsidR="00A35747" w:rsidRPr="000062A3" w:rsidRDefault="00A35747" w:rsidP="00A35747">
      <w:pPr>
        <w:spacing w:after="0"/>
        <w:ind w:left="0" w:firstLine="0"/>
        <w:jc w:val="center"/>
        <w:rPr>
          <w:rFonts w:cs="Arial"/>
          <w:b/>
          <w:bCs/>
          <w:iCs/>
          <w:noProof/>
          <w:sz w:val="24"/>
          <w:szCs w:val="20"/>
        </w:rPr>
      </w:pPr>
    </w:p>
    <w:p w14:paraId="75C33FBF" w14:textId="77777777" w:rsidR="00A35747" w:rsidRPr="000062A3" w:rsidRDefault="00A35747" w:rsidP="00A35747">
      <w:pPr>
        <w:tabs>
          <w:tab w:val="left" w:pos="5040"/>
        </w:tabs>
        <w:spacing w:after="0"/>
        <w:ind w:left="0" w:firstLine="0"/>
        <w:jc w:val="left"/>
        <w:rPr>
          <w:rFonts w:cs="Arial"/>
          <w:b/>
          <w:bCs/>
          <w:iCs/>
          <w:sz w:val="24"/>
          <w:szCs w:val="20"/>
        </w:rPr>
      </w:pPr>
      <w:r w:rsidRPr="000062A3">
        <w:rPr>
          <w:rFonts w:cs="Arial"/>
          <w:sz w:val="24"/>
          <w:szCs w:val="20"/>
        </w:rPr>
        <w:tab/>
      </w:r>
      <w:r w:rsidRPr="000062A3">
        <w:rPr>
          <w:rFonts w:cs="Arial"/>
          <w:b/>
          <w:bCs/>
          <w:sz w:val="24"/>
          <w:szCs w:val="20"/>
        </w:rPr>
        <w:t>Specification Number</w:t>
      </w:r>
      <w:r w:rsidRPr="000062A3">
        <w:rPr>
          <w:rFonts w:cs="Arial"/>
          <w:b/>
          <w:bCs/>
          <w:iCs/>
          <w:sz w:val="24"/>
          <w:szCs w:val="20"/>
        </w:rPr>
        <w:t xml:space="preserve">: </w:t>
      </w:r>
      <w:r w:rsidR="00BF1902" w:rsidRPr="000062A3">
        <w:rPr>
          <w:rFonts w:cs="Arial"/>
          <w:b/>
          <w:bCs/>
          <w:iCs/>
          <w:sz w:val="24"/>
          <w:szCs w:val="20"/>
        </w:rPr>
        <w:fldChar w:fldCharType="begin"/>
      </w:r>
      <w:r w:rsidR="00BF1902" w:rsidRPr="000062A3">
        <w:rPr>
          <w:rFonts w:cs="Arial"/>
          <w:b/>
          <w:bCs/>
          <w:iCs/>
          <w:sz w:val="24"/>
          <w:szCs w:val="20"/>
        </w:rPr>
        <w:instrText xml:space="preserve"> DOCPROPERTY  GEA_DOC_DOCUMENT_NUMBER_D  \* MERGEFORMAT </w:instrText>
      </w:r>
      <w:r w:rsidR="00BF1902" w:rsidRPr="000062A3">
        <w:rPr>
          <w:rFonts w:cs="Arial"/>
          <w:b/>
          <w:bCs/>
          <w:iCs/>
          <w:sz w:val="24"/>
          <w:szCs w:val="20"/>
        </w:rPr>
        <w:fldChar w:fldCharType="separate"/>
      </w:r>
      <w:r w:rsidR="00BF1902" w:rsidRPr="000062A3">
        <w:rPr>
          <w:rFonts w:cs="Arial"/>
          <w:b/>
          <w:bCs/>
          <w:iCs/>
          <w:sz w:val="24"/>
          <w:szCs w:val="20"/>
        </w:rPr>
        <w:t>S-SPEC-1038</w:t>
      </w:r>
      <w:r w:rsidR="00BF1902" w:rsidRPr="000062A3">
        <w:rPr>
          <w:rFonts w:cs="Arial"/>
          <w:b/>
          <w:bCs/>
          <w:iCs/>
          <w:sz w:val="24"/>
          <w:szCs w:val="20"/>
        </w:rPr>
        <w:fldChar w:fldCharType="end"/>
      </w:r>
    </w:p>
    <w:p w14:paraId="5E7173C0" w14:textId="77777777" w:rsidR="00E12005" w:rsidRPr="000062A3" w:rsidRDefault="00E12005" w:rsidP="00A35747">
      <w:pPr>
        <w:tabs>
          <w:tab w:val="left" w:pos="5040"/>
        </w:tabs>
        <w:spacing w:after="0"/>
        <w:ind w:left="0" w:firstLine="0"/>
        <w:jc w:val="left"/>
        <w:rPr>
          <w:rFonts w:cs="Arial"/>
          <w:b/>
          <w:bCs/>
          <w:iCs/>
          <w:sz w:val="24"/>
          <w:szCs w:val="20"/>
        </w:rPr>
      </w:pPr>
      <w:r w:rsidRPr="000062A3">
        <w:rPr>
          <w:rFonts w:cs="Arial"/>
          <w:b/>
          <w:bCs/>
          <w:iCs/>
          <w:sz w:val="24"/>
          <w:szCs w:val="20"/>
        </w:rPr>
        <w:tab/>
        <w:t xml:space="preserve">aeDMS #: </w:t>
      </w:r>
      <w:r w:rsidRPr="000062A3">
        <w:rPr>
          <w:rFonts w:cs="Arial"/>
          <w:b/>
          <w:bCs/>
          <w:iCs/>
          <w:sz w:val="24"/>
          <w:szCs w:val="20"/>
        </w:rPr>
        <w:fldChar w:fldCharType="begin"/>
      </w:r>
      <w:r w:rsidRPr="000062A3">
        <w:rPr>
          <w:rFonts w:cs="Arial"/>
          <w:b/>
          <w:bCs/>
          <w:iCs/>
          <w:sz w:val="24"/>
          <w:szCs w:val="20"/>
        </w:rPr>
        <w:instrText xml:space="preserve"> DOCPROPERTY  GEA_DOC_OI_AEDMS_NUMBER_D  \* MERGEFORMAT </w:instrText>
      </w:r>
      <w:r w:rsidRPr="000062A3">
        <w:rPr>
          <w:rFonts w:cs="Arial"/>
          <w:b/>
          <w:bCs/>
          <w:iCs/>
          <w:sz w:val="24"/>
          <w:szCs w:val="20"/>
        </w:rPr>
        <w:fldChar w:fldCharType="separate"/>
      </w:r>
      <w:r w:rsidRPr="000062A3">
        <w:rPr>
          <w:rFonts w:cs="Arial"/>
          <w:b/>
          <w:bCs/>
          <w:iCs/>
          <w:sz w:val="24"/>
          <w:szCs w:val="20"/>
        </w:rPr>
        <w:t>S-485</w:t>
      </w:r>
      <w:r w:rsidRPr="000062A3">
        <w:rPr>
          <w:rFonts w:cs="Arial"/>
          <w:b/>
          <w:bCs/>
          <w:iCs/>
          <w:sz w:val="24"/>
          <w:szCs w:val="20"/>
        </w:rPr>
        <w:fldChar w:fldCharType="end"/>
      </w:r>
    </w:p>
    <w:p w14:paraId="41728636" w14:textId="77777777" w:rsidR="00A35747" w:rsidRPr="000062A3" w:rsidRDefault="00A35747" w:rsidP="00F057CE">
      <w:pPr>
        <w:tabs>
          <w:tab w:val="left" w:pos="5040"/>
        </w:tabs>
        <w:spacing w:after="0"/>
        <w:ind w:left="0" w:firstLine="0"/>
        <w:jc w:val="left"/>
        <w:rPr>
          <w:rFonts w:cs="Arial"/>
          <w:b/>
          <w:bCs/>
          <w:iCs/>
          <w:sz w:val="24"/>
          <w:szCs w:val="20"/>
        </w:rPr>
      </w:pPr>
      <w:r w:rsidRPr="000062A3">
        <w:rPr>
          <w:rFonts w:cs="Arial"/>
          <w:b/>
          <w:bCs/>
          <w:iCs/>
          <w:sz w:val="24"/>
          <w:szCs w:val="20"/>
        </w:rPr>
        <w:tab/>
        <w:t xml:space="preserve">Issue Date: </w:t>
      </w:r>
      <w:r w:rsidR="00BF1902" w:rsidRPr="000062A3">
        <w:rPr>
          <w:rFonts w:cs="Arial"/>
          <w:b/>
          <w:bCs/>
          <w:iCs/>
          <w:sz w:val="24"/>
          <w:szCs w:val="20"/>
        </w:rPr>
        <w:fldChar w:fldCharType="begin"/>
      </w:r>
      <w:r w:rsidR="00BF1902" w:rsidRPr="000062A3">
        <w:rPr>
          <w:rFonts w:cs="Arial"/>
          <w:b/>
          <w:bCs/>
          <w:iCs/>
          <w:sz w:val="24"/>
          <w:szCs w:val="20"/>
        </w:rPr>
        <w:instrText xml:space="preserve"> DOCPROPERTY  ETQ$EFFECTIVE_DATE  \* MERGEFORMAT </w:instrText>
      </w:r>
      <w:r w:rsidR="00BF1902" w:rsidRPr="000062A3">
        <w:rPr>
          <w:rFonts w:cs="Arial"/>
          <w:b/>
          <w:bCs/>
          <w:iCs/>
          <w:sz w:val="24"/>
          <w:szCs w:val="20"/>
        </w:rPr>
        <w:fldChar w:fldCharType="separate"/>
      </w:r>
      <w:r w:rsidR="00BF1902" w:rsidRPr="000062A3">
        <w:rPr>
          <w:rFonts w:cs="Arial"/>
          <w:b/>
          <w:bCs/>
          <w:iCs/>
          <w:sz w:val="24"/>
          <w:szCs w:val="20"/>
        </w:rPr>
        <w:t>Dec 23, 2025</w:t>
      </w:r>
      <w:r w:rsidR="00BF1902" w:rsidRPr="000062A3">
        <w:rPr>
          <w:rFonts w:cs="Arial"/>
          <w:b/>
          <w:bCs/>
          <w:iCs/>
          <w:sz w:val="24"/>
          <w:szCs w:val="20"/>
        </w:rPr>
        <w:fldChar w:fldCharType="end"/>
      </w:r>
      <w:r w:rsidR="00F008F3" w:rsidRPr="000062A3">
        <w:rPr>
          <w:rFonts w:cs="Arial"/>
          <w:b/>
          <w:bCs/>
          <w:iCs/>
          <w:sz w:val="24"/>
          <w:szCs w:val="20"/>
        </w:rPr>
        <w:t xml:space="preserve"> </w:t>
      </w:r>
      <w:r w:rsidR="00F008F3" w:rsidRPr="000062A3">
        <w:rPr>
          <w:rFonts w:cs="Arial"/>
          <w:b/>
          <w:bCs/>
          <w:iCs/>
          <w:color w:val="FFFFFF" w:themeColor="background1"/>
          <w:sz w:val="24"/>
          <w:szCs w:val="20"/>
        </w:rPr>
        <w:t>-</w:t>
      </w:r>
    </w:p>
    <w:p w14:paraId="619389F3" w14:textId="77777777" w:rsidR="00A35747" w:rsidRPr="000062A3" w:rsidRDefault="00A35747" w:rsidP="00A35747">
      <w:pPr>
        <w:tabs>
          <w:tab w:val="left" w:pos="5940"/>
        </w:tabs>
        <w:spacing w:after="0"/>
        <w:ind w:left="0" w:firstLine="0"/>
        <w:jc w:val="left"/>
        <w:rPr>
          <w:rFonts w:cs="Arial"/>
          <w:sz w:val="22"/>
          <w:szCs w:val="20"/>
        </w:rPr>
      </w:pPr>
    </w:p>
    <w:p w14:paraId="7420224A" w14:textId="77777777" w:rsidR="00A35747" w:rsidRPr="000062A3" w:rsidRDefault="00A35747" w:rsidP="00A35747">
      <w:pPr>
        <w:spacing w:after="0"/>
        <w:ind w:left="0" w:firstLine="0"/>
        <w:jc w:val="left"/>
        <w:rPr>
          <w:rFonts w:cs="Arial"/>
          <w:i/>
          <w:iCs/>
          <w:sz w:val="24"/>
          <w:szCs w:val="20"/>
        </w:rPr>
      </w:pPr>
      <w:r w:rsidRPr="000062A3">
        <w:rPr>
          <w:rFonts w:cs="Arial"/>
          <w:i/>
          <w:iCs/>
          <w:sz w:val="24"/>
          <w:szCs w:val="20"/>
        </w:rPr>
        <w:t>This specification is in addition to and in no way limiting, superseding, or abrogating any contractual obligation as required by the applicable procurement document.</w:t>
      </w:r>
    </w:p>
    <w:p w14:paraId="713DEFB8" w14:textId="77777777" w:rsidR="00C55568" w:rsidRDefault="00C55568" w:rsidP="00A35747">
      <w:pPr>
        <w:spacing w:after="0"/>
        <w:ind w:left="0" w:firstLine="0"/>
        <w:jc w:val="left"/>
        <w:rPr>
          <w:rFonts w:cs="Arial"/>
          <w:color w:val="FF0000"/>
          <w:sz w:val="24"/>
          <w:szCs w:val="20"/>
        </w:rPr>
      </w:pPr>
    </w:p>
    <w:p w14:paraId="56F17FE5" w14:textId="77777777" w:rsidR="004C60B6" w:rsidRDefault="004C60B6" w:rsidP="00A35747">
      <w:pPr>
        <w:spacing w:after="0"/>
        <w:ind w:left="0" w:firstLine="0"/>
        <w:jc w:val="left"/>
        <w:rPr>
          <w:rFonts w:cs="Arial"/>
          <w:color w:val="FF0000"/>
          <w:sz w:val="24"/>
          <w:szCs w:val="20"/>
        </w:rPr>
      </w:pPr>
    </w:p>
    <w:p w14:paraId="05DE2660" w14:textId="77777777" w:rsidR="004067BC" w:rsidRPr="00764561" w:rsidRDefault="004067BC" w:rsidP="004067BC">
      <w:pPr>
        <w:numPr>
          <w:ilvl w:val="0"/>
          <w:numId w:val="2"/>
        </w:numPr>
        <w:jc w:val="left"/>
        <w:rPr>
          <w:rFonts w:cs="Arial"/>
          <w:b/>
          <w:iCs/>
          <w:sz w:val="24"/>
          <w:szCs w:val="20"/>
        </w:rPr>
      </w:pPr>
      <w:r w:rsidRPr="00764561">
        <w:rPr>
          <w:rFonts w:cs="Arial"/>
          <w:b/>
          <w:iCs/>
          <w:sz w:val="24"/>
          <w:szCs w:val="20"/>
        </w:rPr>
        <w:t>Purpose</w:t>
      </w:r>
    </w:p>
    <w:p w14:paraId="3672F164" w14:textId="77777777" w:rsidR="004067BC" w:rsidRPr="00764561" w:rsidRDefault="004067BC" w:rsidP="004067BC">
      <w:pPr>
        <w:ind w:left="720" w:firstLine="0"/>
        <w:jc w:val="left"/>
        <w:rPr>
          <w:rFonts w:cs="Arial"/>
          <w:bCs/>
          <w:iCs/>
          <w:sz w:val="24"/>
          <w:szCs w:val="20"/>
        </w:rPr>
      </w:pPr>
      <w:r w:rsidRPr="00764561">
        <w:rPr>
          <w:rFonts w:cs="Arial"/>
          <w:bCs/>
          <w:iCs/>
          <w:sz w:val="24"/>
          <w:szCs w:val="20"/>
        </w:rPr>
        <w:t>This document defines the quality system requirements for suppliers and subcontractors to GE Aerospace Maintenance, Repair, and Overhaul (MRO) sites.  The applicable general and specific part(s) of this standard must be in place at the supplier or subcontractor to do business with GE Aerospace MRO sites.</w:t>
      </w:r>
    </w:p>
    <w:p w14:paraId="72A34BDD" w14:textId="77777777" w:rsidR="004067BC" w:rsidRPr="00764561" w:rsidRDefault="004067BC" w:rsidP="004067BC">
      <w:pPr>
        <w:ind w:left="720" w:firstLine="0"/>
        <w:jc w:val="left"/>
        <w:rPr>
          <w:rFonts w:cs="Arial"/>
          <w:color w:val="000000"/>
          <w:sz w:val="24"/>
          <w:shd w:val="clear" w:color="auto" w:fill="FFFFFF"/>
        </w:rPr>
      </w:pPr>
      <w:r w:rsidRPr="00764561">
        <w:rPr>
          <w:rFonts w:cs="Arial"/>
          <w:color w:val="000000"/>
          <w:sz w:val="24"/>
          <w:shd w:val="clear" w:color="auto" w:fill="FFFFFF"/>
        </w:rPr>
        <w:t>This specification is intended to be a supplement to any applicable national aviation authority regulations, industry certifications, or process certifications.  It is to be used in addition to and in conjunction with other requirements that may be referenced in the purchase order.  Aviation regulations referenced in this specification do not apply to either military or marine and industrial articles.  Where specific customer requirements are referenced in the purchase document, they apply to military and commercial aviation articles as well as marine and industrial articles.  This specification addresses three categories of suppliers:</w:t>
      </w:r>
    </w:p>
    <w:p w14:paraId="7DA24283" w14:textId="77777777" w:rsidR="004067BC" w:rsidRPr="00764561" w:rsidRDefault="004067BC" w:rsidP="004067BC">
      <w:pPr>
        <w:ind w:left="1440" w:firstLine="0"/>
        <w:jc w:val="left"/>
        <w:rPr>
          <w:rFonts w:cs="Arial"/>
          <w:color w:val="000000"/>
          <w:sz w:val="24"/>
          <w:shd w:val="clear" w:color="auto" w:fill="FFFFFF"/>
        </w:rPr>
      </w:pPr>
      <w:r w:rsidRPr="00764561">
        <w:rPr>
          <w:rFonts w:cs="Arial"/>
          <w:b/>
          <w:color w:val="000000"/>
          <w:sz w:val="24"/>
          <w:shd w:val="clear" w:color="auto" w:fill="FFFFFF"/>
        </w:rPr>
        <w:t>Part I</w:t>
      </w:r>
      <w:r w:rsidRPr="00764561">
        <w:rPr>
          <w:rFonts w:cs="Arial"/>
          <w:color w:val="000000"/>
          <w:sz w:val="24"/>
          <w:shd w:val="clear" w:color="auto" w:fill="FFFFFF"/>
        </w:rPr>
        <w:t xml:space="preserve"> – Contractors from whom maintenance and alteration services are procured.  For the purposes of </w:t>
      </w:r>
      <w:r w:rsidRPr="008D0856">
        <w:rPr>
          <w:rFonts w:cs="Arial"/>
          <w:color w:val="000000"/>
          <w:sz w:val="24"/>
          <w:shd w:val="clear" w:color="auto" w:fill="FFFFFF"/>
        </w:rPr>
        <w:t>this specification maintenance is defined as inspection, repair, overhaul, and test.  Alteration is defined as a change to product or part from one approved configuration to another. Part</w:t>
      </w:r>
      <w:r w:rsidRPr="00764561">
        <w:rPr>
          <w:rFonts w:cs="Arial"/>
          <w:color w:val="000000"/>
          <w:sz w:val="24"/>
          <w:shd w:val="clear" w:color="auto" w:fill="FFFFFF"/>
        </w:rPr>
        <w:t xml:space="preserve"> I may be applied independently of Parts II and III.</w:t>
      </w:r>
    </w:p>
    <w:p w14:paraId="54DE84B7" w14:textId="77777777" w:rsidR="004067BC" w:rsidRPr="00764561" w:rsidRDefault="004067BC" w:rsidP="004067BC">
      <w:pPr>
        <w:ind w:left="1440" w:firstLine="0"/>
        <w:jc w:val="left"/>
        <w:rPr>
          <w:rFonts w:cs="Arial"/>
          <w:bCs/>
          <w:iCs/>
          <w:sz w:val="24"/>
          <w:szCs w:val="20"/>
        </w:rPr>
      </w:pPr>
      <w:r w:rsidRPr="00764561">
        <w:rPr>
          <w:rFonts w:cs="Arial"/>
          <w:b/>
          <w:bCs/>
          <w:iCs/>
          <w:sz w:val="24"/>
          <w:szCs w:val="20"/>
        </w:rPr>
        <w:t>Part II</w:t>
      </w:r>
      <w:r w:rsidRPr="00764561">
        <w:rPr>
          <w:rFonts w:cs="Arial"/>
          <w:iCs/>
          <w:sz w:val="24"/>
          <w:szCs w:val="20"/>
        </w:rPr>
        <w:t xml:space="preserve"> – Su</w:t>
      </w:r>
      <w:r w:rsidRPr="00764561">
        <w:rPr>
          <w:rFonts w:cs="Arial"/>
          <w:bCs/>
          <w:iCs/>
          <w:sz w:val="24"/>
          <w:szCs w:val="20"/>
        </w:rPr>
        <w:t>ppliers of new articles (e.g., manufacturers and their approved distributors), suppliers of repaired or overhauled articles (e.g., Brokers and Surplus Parts Dealers), and suppliers of raw materials as well as process materials. Part II may be applied independently of Parts I or III.</w:t>
      </w:r>
    </w:p>
    <w:p w14:paraId="77963452" w14:textId="77777777" w:rsidR="004067BC" w:rsidRPr="00764561" w:rsidRDefault="004067BC" w:rsidP="004067BC">
      <w:pPr>
        <w:ind w:left="1440" w:firstLine="0"/>
        <w:jc w:val="left"/>
        <w:rPr>
          <w:rFonts w:cs="Arial"/>
          <w:bCs/>
          <w:iCs/>
          <w:sz w:val="24"/>
          <w:szCs w:val="20"/>
        </w:rPr>
      </w:pPr>
      <w:r w:rsidRPr="00764561">
        <w:rPr>
          <w:rFonts w:cs="Arial"/>
          <w:b/>
          <w:bCs/>
          <w:iCs/>
          <w:sz w:val="24"/>
          <w:szCs w:val="20"/>
        </w:rPr>
        <w:lastRenderedPageBreak/>
        <w:t>Part III</w:t>
      </w:r>
      <w:r w:rsidRPr="00764561">
        <w:rPr>
          <w:rFonts w:cs="Arial"/>
          <w:iCs/>
          <w:sz w:val="24"/>
          <w:szCs w:val="20"/>
        </w:rPr>
        <w:t xml:space="preserve"> – C</w:t>
      </w:r>
      <w:r w:rsidRPr="00764561">
        <w:rPr>
          <w:rFonts w:cs="Arial"/>
          <w:bCs/>
          <w:iCs/>
          <w:sz w:val="24"/>
          <w:szCs w:val="20"/>
        </w:rPr>
        <w:t>ontractors employed for specialized machining, inspection, special process operations (e.g., dimensional restoration, NDT, welding, heat treatments, etc.), or other processes, but who are not suppliers of the manufacture, repair, or alteration of a complete part or assembly.  Part III may be applied independently of Parts I or II.</w:t>
      </w:r>
    </w:p>
    <w:p w14:paraId="586237CE" w14:textId="77777777" w:rsidR="004067BC" w:rsidRPr="00764561" w:rsidRDefault="004067BC" w:rsidP="004067BC">
      <w:pPr>
        <w:numPr>
          <w:ilvl w:val="0"/>
          <w:numId w:val="2"/>
        </w:numPr>
        <w:jc w:val="left"/>
        <w:rPr>
          <w:rFonts w:cs="Arial"/>
          <w:b/>
          <w:iCs/>
          <w:sz w:val="24"/>
          <w:szCs w:val="20"/>
        </w:rPr>
      </w:pPr>
      <w:r w:rsidRPr="00764561">
        <w:rPr>
          <w:rFonts w:cs="Arial"/>
          <w:b/>
          <w:iCs/>
          <w:sz w:val="24"/>
          <w:szCs w:val="20"/>
        </w:rPr>
        <w:t>Procedure</w:t>
      </w:r>
    </w:p>
    <w:p w14:paraId="4B03CA27" w14:textId="77777777" w:rsidR="004067BC" w:rsidRPr="00764561" w:rsidRDefault="004067BC" w:rsidP="004067BC">
      <w:pPr>
        <w:numPr>
          <w:ilvl w:val="1"/>
          <w:numId w:val="2"/>
        </w:numPr>
        <w:jc w:val="left"/>
        <w:rPr>
          <w:rFonts w:cs="Arial"/>
          <w:bCs/>
          <w:iCs/>
          <w:sz w:val="24"/>
          <w:szCs w:val="20"/>
        </w:rPr>
      </w:pPr>
      <w:r w:rsidRPr="00764561">
        <w:rPr>
          <w:rFonts w:cs="Arial"/>
          <w:bCs/>
          <w:iCs/>
          <w:sz w:val="24"/>
          <w:szCs w:val="20"/>
        </w:rPr>
        <w:t>General</w:t>
      </w:r>
    </w:p>
    <w:p w14:paraId="6B6F1EB8" w14:textId="77777777" w:rsidR="004067BC" w:rsidRPr="00764561" w:rsidRDefault="004067BC" w:rsidP="004067BC">
      <w:pPr>
        <w:numPr>
          <w:ilvl w:val="2"/>
          <w:numId w:val="2"/>
        </w:numPr>
        <w:ind w:hanging="360"/>
        <w:jc w:val="left"/>
        <w:rPr>
          <w:rFonts w:cs="Arial"/>
          <w:bCs/>
          <w:iCs/>
          <w:sz w:val="24"/>
          <w:szCs w:val="20"/>
        </w:rPr>
      </w:pPr>
      <w:r w:rsidRPr="00764561">
        <w:rPr>
          <w:rFonts w:cs="Arial"/>
          <w:bCs/>
          <w:iCs/>
          <w:sz w:val="24"/>
          <w:szCs w:val="20"/>
        </w:rPr>
        <w:t xml:space="preserve">All suppliers are required to have a Quality System, which ensures quality products or services that comply </w:t>
      </w:r>
      <w:r w:rsidRPr="008D0856">
        <w:rPr>
          <w:rFonts w:cs="Arial"/>
          <w:bCs/>
          <w:iCs/>
          <w:sz w:val="24"/>
          <w:szCs w:val="20"/>
        </w:rPr>
        <w:t>with GE Aerospace MRO</w:t>
      </w:r>
      <w:r w:rsidRPr="00764561">
        <w:rPr>
          <w:rFonts w:cs="Arial"/>
          <w:bCs/>
          <w:iCs/>
          <w:sz w:val="24"/>
          <w:szCs w:val="20"/>
        </w:rPr>
        <w:t xml:space="preserve"> and their customer’s specifications and, where required, with the applicable national and international aviation regulations, or industry certifications.  The supplier’s Quality System shall be described in a Quality Control Manual or another appropriate document and shall be formally endorsed by the management of the supplier with overall responsibility for the operation of the business.</w:t>
      </w:r>
    </w:p>
    <w:p w14:paraId="20FA6FE8" w14:textId="77777777" w:rsidR="004067BC" w:rsidRPr="00764561" w:rsidRDefault="004067BC" w:rsidP="004067BC">
      <w:pPr>
        <w:numPr>
          <w:ilvl w:val="2"/>
          <w:numId w:val="2"/>
        </w:numPr>
        <w:ind w:hanging="360"/>
        <w:jc w:val="left"/>
        <w:rPr>
          <w:rFonts w:cs="Arial"/>
          <w:bCs/>
          <w:iCs/>
          <w:sz w:val="24"/>
          <w:szCs w:val="20"/>
        </w:rPr>
      </w:pPr>
      <w:r w:rsidRPr="00764561">
        <w:rPr>
          <w:rFonts w:cs="Arial"/>
          <w:bCs/>
          <w:iCs/>
          <w:sz w:val="24"/>
          <w:szCs w:val="20"/>
        </w:rPr>
        <w:t>Where the Quality System is structured to comply with the rules of one or more National Aviation Authorities (NAA), the manual may be organized in a manner such that its contents are acceptable to all concerned authorities.  This may require multiple manuals or supplemental documents to be used.  Regardless of format, the manual, as a minimum, shall provide a detailed description of the supplier’s:</w:t>
      </w:r>
    </w:p>
    <w:p w14:paraId="42A3E2E2" w14:textId="77777777" w:rsidR="004067BC" w:rsidRPr="00764561" w:rsidRDefault="004067BC" w:rsidP="004067BC">
      <w:pPr>
        <w:numPr>
          <w:ilvl w:val="3"/>
          <w:numId w:val="2"/>
        </w:numPr>
        <w:jc w:val="left"/>
        <w:rPr>
          <w:rFonts w:cs="Arial"/>
          <w:bCs/>
          <w:iCs/>
          <w:sz w:val="24"/>
          <w:szCs w:val="20"/>
        </w:rPr>
      </w:pPr>
      <w:r w:rsidRPr="00764561">
        <w:rPr>
          <w:rFonts w:cs="Arial"/>
          <w:bCs/>
          <w:iCs/>
          <w:sz w:val="24"/>
          <w:szCs w:val="20"/>
        </w:rPr>
        <w:t>Quality organization</w:t>
      </w:r>
    </w:p>
    <w:p w14:paraId="2443DC82" w14:textId="77777777" w:rsidR="004067BC" w:rsidRPr="00764561" w:rsidRDefault="004067BC" w:rsidP="004067BC">
      <w:pPr>
        <w:numPr>
          <w:ilvl w:val="3"/>
          <w:numId w:val="2"/>
        </w:numPr>
        <w:jc w:val="left"/>
        <w:rPr>
          <w:rFonts w:cs="Arial"/>
          <w:bCs/>
          <w:iCs/>
          <w:sz w:val="24"/>
          <w:szCs w:val="20"/>
        </w:rPr>
      </w:pPr>
      <w:r w:rsidRPr="00764561">
        <w:rPr>
          <w:rFonts w:cs="Arial"/>
          <w:bCs/>
          <w:iCs/>
          <w:sz w:val="24"/>
          <w:szCs w:val="20"/>
        </w:rPr>
        <w:t>Housing and facilities</w:t>
      </w:r>
    </w:p>
    <w:p w14:paraId="5A6F29FD" w14:textId="77777777" w:rsidR="004067BC" w:rsidRPr="00764561" w:rsidRDefault="004067BC" w:rsidP="004067BC">
      <w:pPr>
        <w:numPr>
          <w:ilvl w:val="3"/>
          <w:numId w:val="2"/>
        </w:numPr>
        <w:jc w:val="left"/>
        <w:rPr>
          <w:rFonts w:cs="Arial"/>
          <w:bCs/>
          <w:iCs/>
          <w:sz w:val="24"/>
          <w:szCs w:val="20"/>
        </w:rPr>
      </w:pPr>
      <w:r w:rsidRPr="00764561">
        <w:rPr>
          <w:rFonts w:cs="Arial"/>
          <w:bCs/>
          <w:iCs/>
          <w:sz w:val="24"/>
          <w:szCs w:val="20"/>
        </w:rPr>
        <w:t>Training requirements</w:t>
      </w:r>
    </w:p>
    <w:p w14:paraId="75AAA2AD" w14:textId="77777777" w:rsidR="004067BC" w:rsidRPr="00764561" w:rsidRDefault="004067BC" w:rsidP="004067BC">
      <w:pPr>
        <w:numPr>
          <w:ilvl w:val="3"/>
          <w:numId w:val="2"/>
        </w:numPr>
        <w:jc w:val="left"/>
        <w:rPr>
          <w:rFonts w:cs="Arial"/>
          <w:bCs/>
          <w:iCs/>
          <w:sz w:val="24"/>
          <w:szCs w:val="20"/>
        </w:rPr>
      </w:pPr>
      <w:r w:rsidRPr="00764561">
        <w:rPr>
          <w:rFonts w:cs="Arial"/>
          <w:bCs/>
          <w:iCs/>
          <w:sz w:val="24"/>
          <w:szCs w:val="20"/>
        </w:rPr>
        <w:t>Internal audit and surveillance process</w:t>
      </w:r>
    </w:p>
    <w:p w14:paraId="2E2FC9E6" w14:textId="77777777" w:rsidR="004067BC" w:rsidRPr="00764561" w:rsidRDefault="004067BC" w:rsidP="004067BC">
      <w:pPr>
        <w:numPr>
          <w:ilvl w:val="3"/>
          <w:numId w:val="2"/>
        </w:numPr>
        <w:jc w:val="left"/>
        <w:rPr>
          <w:rFonts w:cs="Arial"/>
          <w:bCs/>
          <w:iCs/>
          <w:sz w:val="24"/>
          <w:szCs w:val="20"/>
        </w:rPr>
      </w:pPr>
      <w:r w:rsidRPr="00764561">
        <w:rPr>
          <w:rFonts w:cs="Arial"/>
          <w:bCs/>
          <w:iCs/>
          <w:sz w:val="24"/>
          <w:szCs w:val="20"/>
        </w:rPr>
        <w:t>Procurement procedures</w:t>
      </w:r>
    </w:p>
    <w:p w14:paraId="7A614A8D" w14:textId="77777777" w:rsidR="004067BC" w:rsidRPr="00764561" w:rsidRDefault="004067BC" w:rsidP="004067BC">
      <w:pPr>
        <w:numPr>
          <w:ilvl w:val="3"/>
          <w:numId w:val="2"/>
        </w:numPr>
        <w:jc w:val="left"/>
        <w:rPr>
          <w:rFonts w:cs="Arial"/>
          <w:bCs/>
          <w:iCs/>
          <w:sz w:val="24"/>
          <w:szCs w:val="20"/>
        </w:rPr>
      </w:pPr>
      <w:r w:rsidRPr="00764561">
        <w:rPr>
          <w:rFonts w:cs="Arial"/>
          <w:bCs/>
          <w:iCs/>
          <w:sz w:val="24"/>
          <w:szCs w:val="20"/>
        </w:rPr>
        <w:t>Material control procedures</w:t>
      </w:r>
    </w:p>
    <w:p w14:paraId="017606CD" w14:textId="77777777" w:rsidR="004067BC" w:rsidRPr="00764561" w:rsidRDefault="004067BC" w:rsidP="004067BC">
      <w:pPr>
        <w:numPr>
          <w:ilvl w:val="3"/>
          <w:numId w:val="2"/>
        </w:numPr>
        <w:jc w:val="left"/>
        <w:rPr>
          <w:rFonts w:cs="Arial"/>
          <w:bCs/>
          <w:iCs/>
          <w:sz w:val="24"/>
          <w:szCs w:val="20"/>
        </w:rPr>
      </w:pPr>
      <w:r w:rsidRPr="00764561">
        <w:rPr>
          <w:rFonts w:cs="Arial"/>
          <w:bCs/>
          <w:iCs/>
          <w:sz w:val="24"/>
          <w:szCs w:val="20"/>
        </w:rPr>
        <w:t>Controls of age sensitive material</w:t>
      </w:r>
    </w:p>
    <w:p w14:paraId="27EF9874" w14:textId="77777777" w:rsidR="004067BC" w:rsidRPr="00764561" w:rsidRDefault="004067BC" w:rsidP="004067BC">
      <w:pPr>
        <w:numPr>
          <w:ilvl w:val="3"/>
          <w:numId w:val="2"/>
        </w:numPr>
        <w:jc w:val="left"/>
        <w:rPr>
          <w:rFonts w:cs="Arial"/>
          <w:bCs/>
          <w:iCs/>
          <w:sz w:val="24"/>
          <w:szCs w:val="20"/>
        </w:rPr>
      </w:pPr>
      <w:r w:rsidRPr="00764561">
        <w:rPr>
          <w:rFonts w:cs="Arial"/>
          <w:bCs/>
          <w:iCs/>
          <w:sz w:val="24"/>
          <w:szCs w:val="20"/>
        </w:rPr>
        <w:t>Technical data control</w:t>
      </w:r>
    </w:p>
    <w:p w14:paraId="2DB8538A" w14:textId="77777777" w:rsidR="004067BC" w:rsidRPr="00764561" w:rsidRDefault="004067BC" w:rsidP="004067BC">
      <w:pPr>
        <w:numPr>
          <w:ilvl w:val="3"/>
          <w:numId w:val="2"/>
        </w:numPr>
        <w:jc w:val="left"/>
        <w:rPr>
          <w:rFonts w:cs="Arial"/>
          <w:bCs/>
          <w:iCs/>
          <w:sz w:val="24"/>
          <w:szCs w:val="20"/>
        </w:rPr>
      </w:pPr>
      <w:r w:rsidRPr="00764561">
        <w:rPr>
          <w:rFonts w:cs="Arial"/>
          <w:bCs/>
          <w:iCs/>
          <w:sz w:val="24"/>
          <w:szCs w:val="20"/>
        </w:rPr>
        <w:t>Inspection procedures</w:t>
      </w:r>
    </w:p>
    <w:p w14:paraId="1369995C" w14:textId="77777777" w:rsidR="004067BC" w:rsidRPr="00764561" w:rsidRDefault="004067BC" w:rsidP="004067BC">
      <w:pPr>
        <w:numPr>
          <w:ilvl w:val="3"/>
          <w:numId w:val="2"/>
        </w:numPr>
        <w:jc w:val="left"/>
        <w:rPr>
          <w:rFonts w:cs="Arial"/>
          <w:bCs/>
          <w:iCs/>
          <w:sz w:val="24"/>
          <w:szCs w:val="20"/>
        </w:rPr>
      </w:pPr>
      <w:r w:rsidRPr="00764561">
        <w:rPr>
          <w:rFonts w:cs="Arial"/>
          <w:bCs/>
          <w:iCs/>
          <w:sz w:val="24"/>
          <w:szCs w:val="20"/>
        </w:rPr>
        <w:t>Record keeping</w:t>
      </w:r>
    </w:p>
    <w:p w14:paraId="552D0D70" w14:textId="77777777" w:rsidR="004067BC" w:rsidRPr="00764561" w:rsidRDefault="004067BC" w:rsidP="004067BC">
      <w:pPr>
        <w:numPr>
          <w:ilvl w:val="3"/>
          <w:numId w:val="2"/>
        </w:numPr>
        <w:jc w:val="left"/>
        <w:rPr>
          <w:rFonts w:cs="Arial"/>
          <w:bCs/>
          <w:iCs/>
          <w:sz w:val="24"/>
          <w:szCs w:val="20"/>
        </w:rPr>
      </w:pPr>
      <w:r w:rsidRPr="00764561">
        <w:rPr>
          <w:rFonts w:cs="Arial"/>
          <w:bCs/>
          <w:iCs/>
          <w:sz w:val="24"/>
          <w:szCs w:val="20"/>
        </w:rPr>
        <w:t>Control of measuring and test equipment (calibration)</w:t>
      </w:r>
    </w:p>
    <w:p w14:paraId="3C696DEC" w14:textId="77777777" w:rsidR="004067BC" w:rsidRPr="00764561" w:rsidRDefault="004067BC" w:rsidP="004067BC">
      <w:pPr>
        <w:numPr>
          <w:ilvl w:val="3"/>
          <w:numId w:val="2"/>
        </w:numPr>
        <w:jc w:val="left"/>
        <w:rPr>
          <w:rFonts w:cs="Arial"/>
          <w:bCs/>
          <w:iCs/>
          <w:sz w:val="24"/>
          <w:szCs w:val="20"/>
        </w:rPr>
      </w:pPr>
      <w:r w:rsidRPr="00764561">
        <w:rPr>
          <w:rFonts w:cs="Arial"/>
          <w:bCs/>
          <w:iCs/>
          <w:sz w:val="24"/>
          <w:szCs w:val="20"/>
        </w:rPr>
        <w:t>Work order system</w:t>
      </w:r>
    </w:p>
    <w:p w14:paraId="33AACC01" w14:textId="77777777" w:rsidR="004067BC" w:rsidRPr="00764561" w:rsidRDefault="004067BC" w:rsidP="004067BC">
      <w:pPr>
        <w:numPr>
          <w:ilvl w:val="3"/>
          <w:numId w:val="2"/>
        </w:numPr>
        <w:jc w:val="left"/>
        <w:rPr>
          <w:rFonts w:cs="Arial"/>
          <w:bCs/>
          <w:iCs/>
          <w:sz w:val="24"/>
          <w:szCs w:val="20"/>
        </w:rPr>
      </w:pPr>
      <w:r w:rsidRPr="00764561">
        <w:rPr>
          <w:rFonts w:cs="Arial"/>
          <w:bCs/>
          <w:iCs/>
          <w:sz w:val="24"/>
          <w:szCs w:val="20"/>
        </w:rPr>
        <w:t>Product or process certification(s)</w:t>
      </w:r>
    </w:p>
    <w:p w14:paraId="3A6110F7" w14:textId="77777777" w:rsidR="004067BC" w:rsidRPr="00764561" w:rsidRDefault="004067BC" w:rsidP="004067BC">
      <w:pPr>
        <w:numPr>
          <w:ilvl w:val="3"/>
          <w:numId w:val="2"/>
        </w:numPr>
        <w:jc w:val="left"/>
        <w:rPr>
          <w:rFonts w:cs="Arial"/>
          <w:bCs/>
          <w:iCs/>
          <w:sz w:val="24"/>
          <w:szCs w:val="20"/>
        </w:rPr>
      </w:pPr>
      <w:r w:rsidRPr="00764561">
        <w:rPr>
          <w:rFonts w:cs="Arial"/>
          <w:bCs/>
          <w:iCs/>
          <w:sz w:val="24"/>
          <w:szCs w:val="20"/>
        </w:rPr>
        <w:t>Shipping procedures</w:t>
      </w:r>
    </w:p>
    <w:p w14:paraId="38D49BF6" w14:textId="77777777" w:rsidR="004067BC" w:rsidRPr="00764561" w:rsidRDefault="004067BC" w:rsidP="004067BC">
      <w:pPr>
        <w:numPr>
          <w:ilvl w:val="3"/>
          <w:numId w:val="2"/>
        </w:numPr>
        <w:jc w:val="left"/>
        <w:rPr>
          <w:rFonts w:cs="Arial"/>
          <w:bCs/>
          <w:iCs/>
          <w:sz w:val="24"/>
          <w:szCs w:val="20"/>
        </w:rPr>
      </w:pPr>
      <w:r w:rsidRPr="00764561">
        <w:rPr>
          <w:rFonts w:cs="Arial"/>
          <w:bCs/>
          <w:iCs/>
          <w:sz w:val="24"/>
          <w:szCs w:val="20"/>
        </w:rPr>
        <w:t>Scrap parts control</w:t>
      </w:r>
    </w:p>
    <w:p w14:paraId="4F700A1A" w14:textId="77777777" w:rsidR="004067BC" w:rsidRPr="00764561" w:rsidRDefault="004067BC" w:rsidP="004067BC">
      <w:pPr>
        <w:ind w:left="1800" w:firstLine="0"/>
        <w:jc w:val="left"/>
        <w:rPr>
          <w:rFonts w:cs="Arial"/>
          <w:bCs/>
          <w:iCs/>
          <w:sz w:val="24"/>
          <w:szCs w:val="20"/>
        </w:rPr>
      </w:pPr>
      <w:r w:rsidRPr="00764561">
        <w:rPr>
          <w:rFonts w:cs="Arial"/>
          <w:bCs/>
          <w:iCs/>
          <w:sz w:val="24"/>
          <w:szCs w:val="20"/>
        </w:rPr>
        <w:lastRenderedPageBreak/>
        <w:t>Regardless of format, the document(s) shall be kept current and shall be readily available to employees of the supplier/contractor as well as to regulators, registrars, and customer auditors or their designees.</w:t>
      </w:r>
    </w:p>
    <w:p w14:paraId="18406A34" w14:textId="77777777" w:rsidR="004067BC" w:rsidRPr="00B86606" w:rsidRDefault="004067BC" w:rsidP="004067BC">
      <w:pPr>
        <w:numPr>
          <w:ilvl w:val="1"/>
          <w:numId w:val="2"/>
        </w:numPr>
        <w:jc w:val="left"/>
        <w:rPr>
          <w:rFonts w:cs="Arial"/>
          <w:bCs/>
          <w:iCs/>
          <w:sz w:val="24"/>
          <w:szCs w:val="20"/>
        </w:rPr>
      </w:pPr>
      <w:r w:rsidRPr="00B86606">
        <w:rPr>
          <w:rFonts w:cs="Arial"/>
          <w:bCs/>
          <w:iCs/>
          <w:sz w:val="24"/>
          <w:szCs w:val="20"/>
        </w:rPr>
        <w:t>Suppliers are subject to an audit at any time during normal working hours.  The audit may encompass the entire administrative or technical portions of the supplier’s operation or any part thereof.  GE Aerospace will notify the supplier of the need for an audit and arrange it such that minimal interference with the supplier’s operation result. The supplier shall make accommodations for these audits.</w:t>
      </w:r>
    </w:p>
    <w:p w14:paraId="7A370FCC" w14:textId="77777777" w:rsidR="004067BC" w:rsidRDefault="004067BC" w:rsidP="004067BC">
      <w:pPr>
        <w:ind w:left="1080" w:firstLine="0"/>
        <w:jc w:val="left"/>
        <w:rPr>
          <w:rFonts w:cs="Arial"/>
          <w:bCs/>
          <w:iCs/>
          <w:sz w:val="24"/>
          <w:szCs w:val="20"/>
        </w:rPr>
      </w:pPr>
      <w:r w:rsidRPr="00764561">
        <w:rPr>
          <w:rFonts w:cs="Arial"/>
          <w:b/>
          <w:bCs/>
          <w:iCs/>
          <w:sz w:val="24"/>
          <w:szCs w:val="20"/>
        </w:rPr>
        <w:t xml:space="preserve">Note:  </w:t>
      </w:r>
      <w:r w:rsidRPr="00764561">
        <w:rPr>
          <w:rFonts w:cs="Arial"/>
          <w:bCs/>
          <w:iCs/>
          <w:sz w:val="24"/>
          <w:szCs w:val="20"/>
        </w:rPr>
        <w:t>An acceptable audit result does not relieve the supplier of their duty to provide an acceptable product or service.</w:t>
      </w:r>
    </w:p>
    <w:p w14:paraId="2D660D2E" w14:textId="77777777" w:rsidR="004067BC" w:rsidRPr="00F32797" w:rsidRDefault="004067BC" w:rsidP="004067BC">
      <w:pPr>
        <w:jc w:val="left"/>
        <w:rPr>
          <w:rFonts w:cs="Arial"/>
          <w:b/>
          <w:iCs/>
          <w:sz w:val="24"/>
          <w:szCs w:val="20"/>
        </w:rPr>
      </w:pPr>
      <w:r w:rsidRPr="00F32797">
        <w:rPr>
          <w:rFonts w:cs="Arial"/>
          <w:b/>
          <w:iCs/>
          <w:sz w:val="24"/>
          <w:szCs w:val="20"/>
        </w:rPr>
        <w:t>Definitions</w:t>
      </w:r>
    </w:p>
    <w:p w14:paraId="3F147228" w14:textId="77777777" w:rsidR="004067BC" w:rsidRPr="00764561" w:rsidRDefault="004067BC" w:rsidP="004067BC">
      <w:pPr>
        <w:numPr>
          <w:ilvl w:val="1"/>
          <w:numId w:val="2"/>
        </w:numPr>
        <w:jc w:val="left"/>
        <w:rPr>
          <w:rFonts w:cs="Arial"/>
          <w:bCs/>
          <w:iCs/>
          <w:sz w:val="24"/>
          <w:szCs w:val="20"/>
        </w:rPr>
      </w:pPr>
      <w:r w:rsidRPr="00764561">
        <w:rPr>
          <w:rFonts w:cs="Arial"/>
          <w:b/>
          <w:bCs/>
          <w:iCs/>
          <w:sz w:val="24"/>
          <w:szCs w:val="20"/>
        </w:rPr>
        <w:t>Alteration</w:t>
      </w:r>
      <w:r w:rsidRPr="00764561">
        <w:rPr>
          <w:rFonts w:cs="Arial"/>
          <w:bCs/>
          <w:iCs/>
          <w:sz w:val="24"/>
          <w:szCs w:val="20"/>
        </w:rPr>
        <w:t xml:space="preserve"> – A change to product or part from one approved configuration to another.</w:t>
      </w:r>
    </w:p>
    <w:p w14:paraId="0E6C3736" w14:textId="77777777" w:rsidR="004067BC" w:rsidRPr="00764561" w:rsidRDefault="004067BC" w:rsidP="004067BC">
      <w:pPr>
        <w:numPr>
          <w:ilvl w:val="1"/>
          <w:numId w:val="2"/>
        </w:numPr>
        <w:jc w:val="left"/>
        <w:rPr>
          <w:rFonts w:cs="Arial"/>
          <w:bCs/>
          <w:iCs/>
          <w:sz w:val="24"/>
          <w:szCs w:val="20"/>
        </w:rPr>
      </w:pPr>
      <w:r w:rsidRPr="00764561">
        <w:rPr>
          <w:rFonts w:cs="Arial"/>
          <w:b/>
          <w:bCs/>
          <w:iCs/>
          <w:sz w:val="24"/>
          <w:szCs w:val="20"/>
        </w:rPr>
        <w:t>Contractor</w:t>
      </w:r>
      <w:r w:rsidRPr="00764561">
        <w:rPr>
          <w:rFonts w:cs="Arial"/>
          <w:bCs/>
          <w:iCs/>
          <w:sz w:val="24"/>
          <w:szCs w:val="20"/>
        </w:rPr>
        <w:t xml:space="preserve"> – An entity from which a facility purchases a service.</w:t>
      </w:r>
    </w:p>
    <w:p w14:paraId="688EBB73" w14:textId="77777777" w:rsidR="004067BC" w:rsidRPr="00764561" w:rsidRDefault="004067BC" w:rsidP="004067BC">
      <w:pPr>
        <w:numPr>
          <w:ilvl w:val="1"/>
          <w:numId w:val="2"/>
        </w:numPr>
        <w:jc w:val="left"/>
        <w:rPr>
          <w:rFonts w:cs="Arial"/>
          <w:bCs/>
          <w:iCs/>
          <w:sz w:val="24"/>
          <w:szCs w:val="20"/>
        </w:rPr>
      </w:pPr>
      <w:r w:rsidRPr="00764561">
        <w:rPr>
          <w:rFonts w:cs="Arial"/>
          <w:b/>
          <w:bCs/>
          <w:iCs/>
          <w:sz w:val="24"/>
          <w:szCs w:val="20"/>
        </w:rPr>
        <w:t>Distributor</w:t>
      </w:r>
      <w:r w:rsidRPr="00764561">
        <w:rPr>
          <w:rFonts w:cs="Arial"/>
          <w:bCs/>
          <w:iCs/>
          <w:sz w:val="24"/>
          <w:szCs w:val="20"/>
        </w:rPr>
        <w:t xml:space="preserve"> – Any person engaged in the sale or transfer of parts for installation in appliances and type- certificated aircraft, aircraft engines, or propellers.</w:t>
      </w:r>
    </w:p>
    <w:p w14:paraId="46BA2AC1" w14:textId="77777777" w:rsidR="004067BC" w:rsidRPr="00764561" w:rsidRDefault="004067BC" w:rsidP="004067BC">
      <w:pPr>
        <w:numPr>
          <w:ilvl w:val="1"/>
          <w:numId w:val="2"/>
        </w:numPr>
        <w:jc w:val="left"/>
        <w:rPr>
          <w:rFonts w:cs="Arial"/>
          <w:bCs/>
          <w:iCs/>
          <w:sz w:val="24"/>
          <w:szCs w:val="20"/>
        </w:rPr>
      </w:pPr>
      <w:r w:rsidRPr="00764561">
        <w:rPr>
          <w:rFonts w:cs="Arial"/>
          <w:b/>
          <w:bCs/>
          <w:iCs/>
          <w:sz w:val="24"/>
          <w:szCs w:val="20"/>
        </w:rPr>
        <w:t>Maintenance</w:t>
      </w:r>
      <w:r w:rsidRPr="00764561">
        <w:rPr>
          <w:rFonts w:cs="Arial"/>
          <w:bCs/>
          <w:iCs/>
          <w:sz w:val="24"/>
          <w:szCs w:val="20"/>
        </w:rPr>
        <w:t xml:space="preserve"> – Inspection, repair overhaul, preservation and the replacement of parts, but excludes preventive maintenance.</w:t>
      </w:r>
    </w:p>
    <w:p w14:paraId="6F07113E" w14:textId="77777777" w:rsidR="004067BC" w:rsidRPr="00764561" w:rsidRDefault="004067BC" w:rsidP="004067BC">
      <w:pPr>
        <w:numPr>
          <w:ilvl w:val="1"/>
          <w:numId w:val="2"/>
        </w:numPr>
        <w:jc w:val="left"/>
        <w:rPr>
          <w:rFonts w:cs="Arial"/>
          <w:bCs/>
          <w:iCs/>
          <w:sz w:val="24"/>
          <w:szCs w:val="20"/>
        </w:rPr>
      </w:pPr>
      <w:r w:rsidRPr="00764561">
        <w:rPr>
          <w:rFonts w:cs="Arial"/>
          <w:b/>
          <w:bCs/>
          <w:iCs/>
          <w:sz w:val="24"/>
          <w:szCs w:val="20"/>
        </w:rPr>
        <w:t>Manufacturer</w:t>
      </w:r>
      <w:r w:rsidRPr="00764561">
        <w:rPr>
          <w:rFonts w:cs="Arial"/>
          <w:bCs/>
          <w:iCs/>
          <w:sz w:val="24"/>
          <w:szCs w:val="20"/>
        </w:rPr>
        <w:t xml:space="preserve"> – An entity that makes parts or materials complete, or who assembles parts into a subassembly includes casting and forgings.</w:t>
      </w:r>
    </w:p>
    <w:p w14:paraId="7D2D5D46" w14:textId="77777777" w:rsidR="004067BC" w:rsidRPr="00764561" w:rsidRDefault="004067BC" w:rsidP="004067BC">
      <w:pPr>
        <w:numPr>
          <w:ilvl w:val="1"/>
          <w:numId w:val="2"/>
        </w:numPr>
        <w:jc w:val="left"/>
        <w:rPr>
          <w:rFonts w:cs="Arial"/>
          <w:bCs/>
          <w:iCs/>
          <w:sz w:val="24"/>
          <w:szCs w:val="20"/>
        </w:rPr>
      </w:pPr>
      <w:r w:rsidRPr="00764561">
        <w:rPr>
          <w:rFonts w:cs="Arial"/>
          <w:b/>
          <w:bCs/>
          <w:iCs/>
          <w:sz w:val="24"/>
          <w:szCs w:val="20"/>
        </w:rPr>
        <w:t>Overhaul</w:t>
      </w:r>
      <w:r w:rsidRPr="00764561">
        <w:rPr>
          <w:rFonts w:cs="Arial"/>
          <w:bCs/>
          <w:iCs/>
          <w:sz w:val="24"/>
          <w:szCs w:val="20"/>
        </w:rPr>
        <w:t xml:space="preserve"> – The restoration of an aircraft engine or component by inspection and replacement in conformity with an approved standard to extend the operational life of that aircraft or aircraft component.</w:t>
      </w:r>
    </w:p>
    <w:p w14:paraId="50603A0B" w14:textId="77777777" w:rsidR="004067BC" w:rsidRPr="00764561" w:rsidRDefault="004067BC" w:rsidP="004067BC">
      <w:pPr>
        <w:numPr>
          <w:ilvl w:val="1"/>
          <w:numId w:val="2"/>
        </w:numPr>
        <w:jc w:val="left"/>
        <w:rPr>
          <w:rFonts w:cs="Arial"/>
          <w:bCs/>
          <w:iCs/>
          <w:sz w:val="24"/>
          <w:szCs w:val="20"/>
        </w:rPr>
      </w:pPr>
      <w:r w:rsidRPr="00764561">
        <w:rPr>
          <w:rFonts w:cs="Arial"/>
          <w:b/>
          <w:bCs/>
          <w:iCs/>
          <w:sz w:val="24"/>
          <w:szCs w:val="20"/>
        </w:rPr>
        <w:t>Parts Manufacturer Approval (PMA)</w:t>
      </w:r>
      <w:r w:rsidRPr="00764561">
        <w:rPr>
          <w:rFonts w:cs="Arial"/>
          <w:bCs/>
          <w:iCs/>
          <w:sz w:val="24"/>
          <w:szCs w:val="20"/>
        </w:rPr>
        <w:t xml:space="preserve"> – The system described in 14 CFR 21.303 and in FAA Order 8110.42 whereby a company may obtain FAA approval for the design and production of replacement parts. In addition, the FAA PMA system provides for approval of parts designed and produced to support a modification approved under an FAA Supplemental Type Certificate (STC).</w:t>
      </w:r>
    </w:p>
    <w:p w14:paraId="169F9C54" w14:textId="77777777" w:rsidR="004067BC" w:rsidRPr="004067BC" w:rsidRDefault="004067BC" w:rsidP="004067BC">
      <w:pPr>
        <w:numPr>
          <w:ilvl w:val="1"/>
          <w:numId w:val="2"/>
        </w:numPr>
        <w:jc w:val="left"/>
        <w:rPr>
          <w:rFonts w:cs="Arial"/>
          <w:bCs/>
          <w:iCs/>
          <w:sz w:val="24"/>
          <w:szCs w:val="20"/>
        </w:rPr>
      </w:pPr>
      <w:r w:rsidRPr="004067BC">
        <w:rPr>
          <w:rFonts w:cs="Arial"/>
          <w:b/>
          <w:bCs/>
          <w:iCs/>
          <w:sz w:val="24"/>
          <w:szCs w:val="20"/>
        </w:rPr>
        <w:t xml:space="preserve">Priority Part </w:t>
      </w:r>
      <w:r w:rsidRPr="004067BC">
        <w:rPr>
          <w:rFonts w:cs="Arial"/>
          <w:bCs/>
          <w:iCs/>
          <w:sz w:val="24"/>
          <w:szCs w:val="20"/>
        </w:rPr>
        <w:t>– A “Priority Part” refers to any parts or assemblies that are subjected to a Priority Part Review and are primarily Life Limited Parts (LLPs) as defined per OEM Engine Manual Chapter 05 or equivalent cyclic limitation document.</w:t>
      </w:r>
    </w:p>
    <w:p w14:paraId="043CFE50" w14:textId="77777777" w:rsidR="004067BC" w:rsidRPr="004067BC" w:rsidRDefault="004067BC" w:rsidP="004067BC">
      <w:pPr>
        <w:numPr>
          <w:ilvl w:val="1"/>
          <w:numId w:val="2"/>
        </w:numPr>
        <w:jc w:val="left"/>
        <w:rPr>
          <w:rFonts w:cs="Arial"/>
          <w:bCs/>
          <w:iCs/>
          <w:sz w:val="24"/>
          <w:szCs w:val="20"/>
        </w:rPr>
      </w:pPr>
      <w:r w:rsidRPr="004067BC">
        <w:rPr>
          <w:rFonts w:cs="Arial"/>
          <w:b/>
          <w:bCs/>
          <w:iCs/>
          <w:sz w:val="24"/>
          <w:szCs w:val="20"/>
        </w:rPr>
        <w:t xml:space="preserve">Priority Part Review (PPR) </w:t>
      </w:r>
      <w:r w:rsidRPr="004067BC">
        <w:rPr>
          <w:rFonts w:cs="Arial"/>
          <w:bCs/>
          <w:iCs/>
          <w:sz w:val="24"/>
          <w:szCs w:val="20"/>
        </w:rPr>
        <w:t>– A Priority Part Review (PPR) is an OEM product Engineering-led audit at a shop or supplier to ensure an applicable engine part, or assembly is being serviced consistent with service manual requirements.  PPRs process, tools, schedule and rhythm are defined and managed by GE Aerospace Engineering.</w:t>
      </w:r>
    </w:p>
    <w:p w14:paraId="32F4F497" w14:textId="77777777" w:rsidR="004067BC" w:rsidRPr="00764561" w:rsidRDefault="004067BC" w:rsidP="004067BC">
      <w:pPr>
        <w:numPr>
          <w:ilvl w:val="1"/>
          <w:numId w:val="2"/>
        </w:numPr>
        <w:jc w:val="left"/>
        <w:rPr>
          <w:rFonts w:cs="Arial"/>
          <w:bCs/>
          <w:iCs/>
          <w:sz w:val="24"/>
          <w:szCs w:val="20"/>
        </w:rPr>
      </w:pPr>
      <w:r w:rsidRPr="00764561">
        <w:rPr>
          <w:rFonts w:cs="Arial"/>
          <w:b/>
          <w:bCs/>
          <w:iCs/>
          <w:sz w:val="24"/>
          <w:szCs w:val="20"/>
        </w:rPr>
        <w:lastRenderedPageBreak/>
        <w:t>Quality System</w:t>
      </w:r>
      <w:r w:rsidRPr="00764561">
        <w:rPr>
          <w:rFonts w:cs="Arial"/>
          <w:bCs/>
          <w:iCs/>
          <w:sz w:val="24"/>
          <w:szCs w:val="20"/>
        </w:rPr>
        <w:t xml:space="preserve"> – The total network of administrative and technical data and detailed procedures required to maintain the product and parts thereof to specified airworthiness standards. In addition, refers to the supplier's total network of administrative and detailed procedures implemented to ensure that the product satisfy the customer's aviation quality requirements and, that the parts documentation accurately reflects the criteria identified in the purchase order.</w:t>
      </w:r>
    </w:p>
    <w:p w14:paraId="7A58212A" w14:textId="77777777" w:rsidR="004067BC" w:rsidRPr="00764561" w:rsidRDefault="004067BC" w:rsidP="004067BC">
      <w:pPr>
        <w:numPr>
          <w:ilvl w:val="1"/>
          <w:numId w:val="2"/>
        </w:numPr>
        <w:jc w:val="left"/>
        <w:rPr>
          <w:rFonts w:cs="Arial"/>
          <w:bCs/>
          <w:iCs/>
          <w:sz w:val="24"/>
          <w:szCs w:val="20"/>
        </w:rPr>
      </w:pPr>
      <w:r w:rsidRPr="00764561">
        <w:rPr>
          <w:rFonts w:cs="Arial"/>
          <w:b/>
          <w:bCs/>
          <w:iCs/>
          <w:sz w:val="24"/>
          <w:szCs w:val="20"/>
        </w:rPr>
        <w:t>Quality System Standard</w:t>
      </w:r>
      <w:r w:rsidRPr="00764561">
        <w:rPr>
          <w:rFonts w:cs="Arial"/>
          <w:bCs/>
          <w:iCs/>
          <w:sz w:val="24"/>
          <w:szCs w:val="20"/>
        </w:rPr>
        <w:t xml:space="preserve"> – Criteria developed by various suppliers that provide a means to ensure that the supplier’s quality system provides an acceptable level of control.</w:t>
      </w:r>
    </w:p>
    <w:p w14:paraId="21FD4012" w14:textId="77777777" w:rsidR="004067BC" w:rsidRPr="00764561" w:rsidRDefault="004067BC" w:rsidP="004067BC">
      <w:pPr>
        <w:numPr>
          <w:ilvl w:val="1"/>
          <w:numId w:val="2"/>
        </w:numPr>
        <w:jc w:val="left"/>
        <w:rPr>
          <w:rFonts w:cs="Arial"/>
          <w:bCs/>
          <w:iCs/>
          <w:sz w:val="24"/>
          <w:szCs w:val="20"/>
        </w:rPr>
      </w:pPr>
      <w:r w:rsidRPr="00764561">
        <w:rPr>
          <w:rFonts w:cs="Arial"/>
          <w:b/>
          <w:bCs/>
          <w:iCs/>
          <w:sz w:val="24"/>
          <w:szCs w:val="20"/>
        </w:rPr>
        <w:t>Repair</w:t>
      </w:r>
      <w:r w:rsidRPr="00764561">
        <w:rPr>
          <w:rFonts w:cs="Arial"/>
          <w:bCs/>
          <w:iCs/>
          <w:sz w:val="24"/>
          <w:szCs w:val="20"/>
        </w:rPr>
        <w:t xml:space="preserve"> – The restoration of a defect in an aircraft engine or component by inspection and replacement in conformity with an approved standard to extend the operational life of that aircraft or aircraft component.</w:t>
      </w:r>
    </w:p>
    <w:p w14:paraId="0B8FB71A" w14:textId="77777777" w:rsidR="004067BC" w:rsidRPr="00764561" w:rsidRDefault="004067BC" w:rsidP="004067BC">
      <w:pPr>
        <w:numPr>
          <w:ilvl w:val="1"/>
          <w:numId w:val="2"/>
        </w:numPr>
        <w:jc w:val="left"/>
        <w:rPr>
          <w:rFonts w:cs="Arial"/>
          <w:bCs/>
          <w:iCs/>
          <w:sz w:val="24"/>
          <w:szCs w:val="20"/>
        </w:rPr>
      </w:pPr>
      <w:r w:rsidRPr="00764561">
        <w:rPr>
          <w:rFonts w:cs="Arial"/>
          <w:b/>
          <w:bCs/>
          <w:iCs/>
          <w:sz w:val="24"/>
          <w:szCs w:val="20"/>
        </w:rPr>
        <w:t>Supplier</w:t>
      </w:r>
      <w:r w:rsidRPr="00764561">
        <w:rPr>
          <w:rFonts w:cs="Arial"/>
          <w:bCs/>
          <w:iCs/>
          <w:sz w:val="24"/>
          <w:szCs w:val="20"/>
        </w:rPr>
        <w:t xml:space="preserve"> – Sources including GE Aerospace MRO facilities that, supply raw material, finished parts, and consumable materials for incorporation into GE Aerospace, CFMI, and EA products.</w:t>
      </w:r>
    </w:p>
    <w:p w14:paraId="23701BA4" w14:textId="77777777" w:rsidR="004067BC" w:rsidRPr="00764561" w:rsidRDefault="004067BC" w:rsidP="004067BC">
      <w:pPr>
        <w:numPr>
          <w:ilvl w:val="1"/>
          <w:numId w:val="2"/>
        </w:numPr>
        <w:jc w:val="left"/>
        <w:rPr>
          <w:rFonts w:cs="Arial"/>
          <w:bCs/>
          <w:iCs/>
          <w:sz w:val="24"/>
          <w:szCs w:val="20"/>
        </w:rPr>
      </w:pPr>
      <w:r w:rsidRPr="00764561">
        <w:rPr>
          <w:rFonts w:cs="Arial"/>
          <w:b/>
          <w:bCs/>
          <w:iCs/>
          <w:sz w:val="24"/>
          <w:szCs w:val="20"/>
        </w:rPr>
        <w:t>Traceability</w:t>
      </w:r>
      <w:r w:rsidRPr="00764561">
        <w:rPr>
          <w:rFonts w:cs="Arial"/>
          <w:bCs/>
          <w:iCs/>
          <w:sz w:val="24"/>
          <w:szCs w:val="20"/>
        </w:rPr>
        <w:t xml:space="preserve"> – The ability to track parts, processes, and materials to the original manufacturer or other acceptable source to meet the requirements of the installer.</w:t>
      </w:r>
    </w:p>
    <w:p w14:paraId="1EE12917" w14:textId="77777777" w:rsidR="004067BC" w:rsidRPr="00764561" w:rsidRDefault="004067BC" w:rsidP="004067BC">
      <w:pPr>
        <w:numPr>
          <w:ilvl w:val="0"/>
          <w:numId w:val="2"/>
        </w:numPr>
        <w:jc w:val="left"/>
        <w:rPr>
          <w:rFonts w:cs="Arial"/>
          <w:b/>
          <w:iCs/>
          <w:sz w:val="24"/>
          <w:szCs w:val="20"/>
        </w:rPr>
      </w:pPr>
      <w:r w:rsidRPr="00764561">
        <w:rPr>
          <w:rFonts w:cs="Arial"/>
          <w:b/>
          <w:iCs/>
          <w:sz w:val="24"/>
          <w:szCs w:val="20"/>
        </w:rPr>
        <w:t>Appendix</w:t>
      </w:r>
    </w:p>
    <w:p w14:paraId="3EF207E9" w14:textId="77777777" w:rsidR="004067BC" w:rsidRPr="00764561" w:rsidRDefault="004067BC" w:rsidP="004067BC">
      <w:pPr>
        <w:pStyle w:val="ListParagraph"/>
        <w:numPr>
          <w:ilvl w:val="0"/>
          <w:numId w:val="3"/>
        </w:numPr>
        <w:jc w:val="left"/>
        <w:rPr>
          <w:rFonts w:cs="Arial"/>
          <w:iCs/>
          <w:sz w:val="24"/>
          <w:szCs w:val="20"/>
        </w:rPr>
      </w:pPr>
      <w:r w:rsidRPr="00764561">
        <w:rPr>
          <w:rFonts w:cs="Arial"/>
          <w:iCs/>
          <w:sz w:val="24"/>
          <w:szCs w:val="20"/>
        </w:rPr>
        <w:t>Additional Requirements for Part I Suppliers</w:t>
      </w:r>
    </w:p>
    <w:p w14:paraId="66264418" w14:textId="77777777" w:rsidR="004067BC" w:rsidRPr="00764561" w:rsidRDefault="004067BC" w:rsidP="004067BC">
      <w:pPr>
        <w:ind w:left="1080" w:firstLine="0"/>
        <w:jc w:val="left"/>
        <w:rPr>
          <w:rFonts w:cs="Arial"/>
          <w:color w:val="000000"/>
          <w:sz w:val="24"/>
          <w:shd w:val="clear" w:color="auto" w:fill="FFFFFF"/>
        </w:rPr>
      </w:pPr>
      <w:r w:rsidRPr="00764561">
        <w:rPr>
          <w:rFonts w:cs="Arial"/>
          <w:color w:val="000000"/>
          <w:sz w:val="24"/>
          <w:shd w:val="clear" w:color="auto" w:fill="FFFFFF"/>
        </w:rPr>
        <w:t>Part I Suppliers are contractors from whom maintenance and alteration services are procured.  For the purposes of this specification maintenance is defined as inspection, repair, overhaul, and test.  Alteration is defined as a change to product or part from one approved configuration to another.</w:t>
      </w:r>
    </w:p>
    <w:p w14:paraId="650F2D60" w14:textId="77777777" w:rsidR="004067BC" w:rsidRPr="00764561" w:rsidRDefault="004067BC" w:rsidP="004067BC">
      <w:pPr>
        <w:ind w:left="1080" w:firstLine="0"/>
        <w:jc w:val="left"/>
        <w:rPr>
          <w:rFonts w:cs="Arial"/>
          <w:color w:val="000000"/>
          <w:sz w:val="24"/>
          <w:shd w:val="clear" w:color="auto" w:fill="FFFFFF"/>
        </w:rPr>
      </w:pPr>
      <w:r w:rsidRPr="00764561">
        <w:rPr>
          <w:rFonts w:cs="Arial"/>
          <w:b/>
          <w:color w:val="000000"/>
          <w:sz w:val="24"/>
          <w:shd w:val="clear" w:color="auto" w:fill="FFFFFF"/>
        </w:rPr>
        <w:t>Note:</w:t>
      </w:r>
      <w:r w:rsidRPr="00764561">
        <w:rPr>
          <w:rFonts w:cs="Arial"/>
          <w:color w:val="000000"/>
          <w:sz w:val="24"/>
          <w:shd w:val="clear" w:color="auto" w:fill="FFFFFF"/>
        </w:rPr>
        <w:t xml:space="preserve"> Part I and its requirements may be applied independently of Parts II and III.</w:t>
      </w:r>
    </w:p>
    <w:p w14:paraId="124CA1DB" w14:textId="77777777" w:rsidR="004067BC" w:rsidRPr="00764561" w:rsidRDefault="004067BC" w:rsidP="004067BC">
      <w:pPr>
        <w:pStyle w:val="ListParagraph"/>
        <w:numPr>
          <w:ilvl w:val="0"/>
          <w:numId w:val="4"/>
        </w:numPr>
        <w:ind w:left="1800"/>
        <w:jc w:val="left"/>
        <w:rPr>
          <w:rFonts w:cs="Arial"/>
          <w:bCs/>
          <w:iCs/>
          <w:sz w:val="24"/>
          <w:szCs w:val="20"/>
        </w:rPr>
      </w:pPr>
      <w:r w:rsidRPr="00764561">
        <w:rPr>
          <w:rFonts w:cs="Arial"/>
          <w:bCs/>
          <w:iCs/>
          <w:sz w:val="24"/>
          <w:szCs w:val="20"/>
        </w:rPr>
        <w:t>National Aviation Authority (NAA) certifications.</w:t>
      </w:r>
    </w:p>
    <w:p w14:paraId="20EA0A34" w14:textId="77777777" w:rsidR="004067BC" w:rsidRPr="00764561" w:rsidRDefault="004067BC" w:rsidP="004067BC">
      <w:pPr>
        <w:pStyle w:val="ListParagraph"/>
        <w:numPr>
          <w:ilvl w:val="1"/>
          <w:numId w:val="4"/>
        </w:numPr>
        <w:ind w:left="2520"/>
        <w:jc w:val="left"/>
        <w:rPr>
          <w:rFonts w:cs="Arial"/>
          <w:bCs/>
          <w:iCs/>
          <w:sz w:val="24"/>
          <w:szCs w:val="20"/>
        </w:rPr>
      </w:pPr>
      <w:r w:rsidRPr="00764561">
        <w:rPr>
          <w:rFonts w:cs="Arial"/>
          <w:bCs/>
          <w:iCs/>
          <w:sz w:val="24"/>
          <w:szCs w:val="20"/>
        </w:rPr>
        <w:t>Maintenance providers under Part I of this specification must be certified as maintenance organizations with proper ratings and authorizations, issued by their governing NAA, for any work contracted to them by GE Aerospace.</w:t>
      </w:r>
    </w:p>
    <w:p w14:paraId="4D9636D8" w14:textId="77777777" w:rsidR="004067BC" w:rsidRPr="00764561" w:rsidRDefault="004067BC" w:rsidP="004067BC">
      <w:pPr>
        <w:pStyle w:val="ListParagraph"/>
        <w:numPr>
          <w:ilvl w:val="1"/>
          <w:numId w:val="4"/>
        </w:numPr>
        <w:ind w:left="2520"/>
        <w:jc w:val="left"/>
        <w:rPr>
          <w:rFonts w:cs="Arial"/>
          <w:bCs/>
          <w:iCs/>
          <w:sz w:val="24"/>
          <w:szCs w:val="20"/>
        </w:rPr>
      </w:pPr>
      <w:r w:rsidRPr="00764561">
        <w:rPr>
          <w:rFonts w:cs="Arial"/>
          <w:bCs/>
          <w:iCs/>
          <w:sz w:val="24"/>
          <w:szCs w:val="20"/>
        </w:rPr>
        <w:t>When release to service documents from more than one NAA are required by contract or purchase order, maintenance providers must hold the proper certifications and authorizations for the requested work from each NAA and must be authorized to provide release to service for that work.</w:t>
      </w:r>
    </w:p>
    <w:p w14:paraId="16C2E106" w14:textId="77777777" w:rsidR="004067BC" w:rsidRPr="00764561" w:rsidRDefault="004067BC" w:rsidP="004067BC">
      <w:pPr>
        <w:pStyle w:val="ListParagraph"/>
        <w:numPr>
          <w:ilvl w:val="1"/>
          <w:numId w:val="4"/>
        </w:numPr>
        <w:ind w:left="2520"/>
        <w:jc w:val="left"/>
        <w:rPr>
          <w:rFonts w:cs="Arial"/>
          <w:bCs/>
          <w:iCs/>
          <w:sz w:val="24"/>
          <w:szCs w:val="20"/>
        </w:rPr>
      </w:pPr>
      <w:r w:rsidRPr="00764561">
        <w:rPr>
          <w:rFonts w:cs="Arial"/>
          <w:bCs/>
          <w:iCs/>
          <w:sz w:val="24"/>
          <w:szCs w:val="20"/>
        </w:rPr>
        <w:t>Under no circumstances shall a maintenance provider accept work from GE Aerospace</w:t>
      </w:r>
      <w:r w:rsidRPr="00764561">
        <w:rPr>
          <w:rFonts w:cs="Arial"/>
          <w:bCs/>
          <w:iCs/>
          <w:color w:val="FF0000"/>
          <w:sz w:val="24"/>
          <w:szCs w:val="20"/>
        </w:rPr>
        <w:t xml:space="preserve"> </w:t>
      </w:r>
      <w:r w:rsidRPr="00764561">
        <w:rPr>
          <w:rFonts w:cs="Arial"/>
          <w:bCs/>
          <w:iCs/>
          <w:sz w:val="24"/>
          <w:szCs w:val="20"/>
        </w:rPr>
        <w:t>for which they do not have release to service authorization from the NAAs requested by contract or purchase order.</w:t>
      </w:r>
    </w:p>
    <w:p w14:paraId="4D3F73E1" w14:textId="77777777" w:rsidR="004067BC" w:rsidRPr="00764561" w:rsidRDefault="004067BC" w:rsidP="004067BC">
      <w:pPr>
        <w:pStyle w:val="ListParagraph"/>
        <w:numPr>
          <w:ilvl w:val="1"/>
          <w:numId w:val="4"/>
        </w:numPr>
        <w:ind w:left="2520"/>
        <w:jc w:val="left"/>
        <w:rPr>
          <w:rFonts w:cs="Arial"/>
          <w:bCs/>
          <w:iCs/>
          <w:sz w:val="24"/>
          <w:szCs w:val="20"/>
        </w:rPr>
      </w:pPr>
      <w:r w:rsidRPr="00764561">
        <w:rPr>
          <w:rFonts w:cs="Arial"/>
          <w:bCs/>
          <w:iCs/>
          <w:sz w:val="24"/>
          <w:szCs w:val="20"/>
        </w:rPr>
        <w:lastRenderedPageBreak/>
        <w:t>Those maintenance providers which must have in place an active drug and alcohol program to comply with local government requirements or NAA regulations for any maintenance certificate held will provide proof of compliance to those requirements.  Examples include, but are not limited to the following:</w:t>
      </w:r>
    </w:p>
    <w:p w14:paraId="164D4A45" w14:textId="77777777" w:rsidR="004067BC" w:rsidRPr="00764561" w:rsidRDefault="004067BC" w:rsidP="004067BC">
      <w:pPr>
        <w:pStyle w:val="ListParagraph"/>
        <w:numPr>
          <w:ilvl w:val="2"/>
          <w:numId w:val="4"/>
        </w:numPr>
        <w:ind w:left="3240" w:hanging="360"/>
        <w:jc w:val="left"/>
        <w:rPr>
          <w:rFonts w:cs="Arial"/>
          <w:bCs/>
          <w:iCs/>
          <w:sz w:val="24"/>
          <w:szCs w:val="20"/>
        </w:rPr>
      </w:pPr>
      <w:r w:rsidRPr="00764561">
        <w:rPr>
          <w:rFonts w:cs="Arial"/>
          <w:bCs/>
          <w:iCs/>
          <w:sz w:val="24"/>
          <w:szCs w:val="20"/>
        </w:rPr>
        <w:t xml:space="preserve">FAA certificated repair stations located in the United States will have </w:t>
      </w:r>
      <w:r w:rsidRPr="00764561">
        <w:rPr>
          <w:rFonts w:eastAsiaTheme="minorHAnsi" w:cs="Arial"/>
          <w:sz w:val="24"/>
        </w:rPr>
        <w:t>an active FAA approved Antidrug and Alcohol Misuse Prevention Program that complies with 14 CFR Part 120 Subparts d) and e). The plan may be the supplier’s plan or a consortium plan to which the supplier subscribes. Suppliers shall hold either Operations Specifications A-449, Antidrug and Alcohol Misuse Prevention Program, or provide proof of their program registration with the FAA Drug Abatement Division. Letters of registration must be from the Drug Abatement Branch Office of Aviation Medicine, Washington, DC, and not from regional offices.</w:t>
      </w:r>
    </w:p>
    <w:p w14:paraId="2E26F024" w14:textId="77777777" w:rsidR="004067BC" w:rsidRPr="00764561" w:rsidRDefault="004067BC" w:rsidP="004067BC">
      <w:pPr>
        <w:pStyle w:val="ListParagraph"/>
        <w:numPr>
          <w:ilvl w:val="2"/>
          <w:numId w:val="4"/>
        </w:numPr>
        <w:ind w:left="3240" w:hanging="360"/>
        <w:jc w:val="left"/>
        <w:rPr>
          <w:rFonts w:cs="Arial"/>
          <w:bCs/>
          <w:iCs/>
          <w:sz w:val="24"/>
        </w:rPr>
      </w:pPr>
      <w:r w:rsidRPr="00764561">
        <w:rPr>
          <w:rFonts w:cs="Arial"/>
          <w:sz w:val="24"/>
        </w:rPr>
        <w:t>All</w:t>
      </w:r>
      <w:r w:rsidRPr="00764561">
        <w:rPr>
          <w:rFonts w:cs="Arial"/>
          <w:spacing w:val="8"/>
          <w:sz w:val="24"/>
        </w:rPr>
        <w:t xml:space="preserve"> </w:t>
      </w:r>
      <w:r w:rsidRPr="00764561">
        <w:rPr>
          <w:rFonts w:cs="Arial"/>
          <w:bCs/>
          <w:iCs/>
          <w:sz w:val="24"/>
          <w:szCs w:val="20"/>
        </w:rPr>
        <w:t>maintenance providers</w:t>
      </w:r>
      <w:r w:rsidRPr="00764561">
        <w:rPr>
          <w:rFonts w:cs="Arial"/>
          <w:spacing w:val="8"/>
          <w:sz w:val="24"/>
        </w:rPr>
        <w:t xml:space="preserve"> that are </w:t>
      </w:r>
      <w:r w:rsidRPr="00764561">
        <w:rPr>
          <w:rFonts w:cs="Arial"/>
          <w:sz w:val="24"/>
        </w:rPr>
        <w:t>FAA</w:t>
      </w:r>
      <w:r w:rsidRPr="00764561">
        <w:rPr>
          <w:rFonts w:cs="Arial"/>
          <w:spacing w:val="15"/>
          <w:sz w:val="24"/>
        </w:rPr>
        <w:t xml:space="preserve"> </w:t>
      </w:r>
      <w:r w:rsidRPr="00764561">
        <w:rPr>
          <w:rFonts w:cs="Arial"/>
          <w:sz w:val="24"/>
        </w:rPr>
        <w:t>certificated repair</w:t>
      </w:r>
      <w:r w:rsidRPr="00764561">
        <w:rPr>
          <w:rFonts w:cs="Arial"/>
          <w:spacing w:val="10"/>
          <w:sz w:val="24"/>
        </w:rPr>
        <w:t xml:space="preserve"> </w:t>
      </w:r>
      <w:r w:rsidRPr="00764561">
        <w:rPr>
          <w:rFonts w:cs="Arial"/>
          <w:sz w:val="24"/>
        </w:rPr>
        <w:t>stations</w:t>
      </w:r>
      <w:r w:rsidRPr="00764561">
        <w:rPr>
          <w:rFonts w:cs="Arial"/>
          <w:spacing w:val="1"/>
          <w:sz w:val="24"/>
        </w:rPr>
        <w:t xml:space="preserve"> </w:t>
      </w:r>
      <w:r w:rsidRPr="00764561">
        <w:rPr>
          <w:rFonts w:cs="Arial"/>
          <w:sz w:val="24"/>
        </w:rPr>
        <w:t>shall</w:t>
      </w:r>
      <w:r w:rsidRPr="00764561">
        <w:rPr>
          <w:rFonts w:cs="Arial"/>
          <w:spacing w:val="11"/>
          <w:sz w:val="24"/>
        </w:rPr>
        <w:t xml:space="preserve"> </w:t>
      </w:r>
      <w:r w:rsidRPr="00764561">
        <w:rPr>
          <w:rFonts w:cs="Arial"/>
          <w:sz w:val="24"/>
        </w:rPr>
        <w:t>ensure</w:t>
      </w:r>
      <w:r w:rsidRPr="00764561">
        <w:rPr>
          <w:rFonts w:cs="Arial"/>
          <w:spacing w:val="3"/>
          <w:sz w:val="24"/>
        </w:rPr>
        <w:t xml:space="preserve"> </w:t>
      </w:r>
      <w:r w:rsidRPr="00764561">
        <w:rPr>
          <w:rFonts w:cs="Arial"/>
          <w:sz w:val="24"/>
        </w:rPr>
        <w:t>their</w:t>
      </w:r>
      <w:r w:rsidRPr="00764561">
        <w:rPr>
          <w:rFonts w:cs="Arial"/>
          <w:spacing w:val="10"/>
          <w:sz w:val="24"/>
        </w:rPr>
        <w:t xml:space="preserve"> </w:t>
      </w:r>
      <w:r w:rsidRPr="00764561">
        <w:rPr>
          <w:rFonts w:cs="Arial"/>
          <w:sz w:val="24"/>
        </w:rPr>
        <w:t>US</w:t>
      </w:r>
      <w:r w:rsidRPr="00764561">
        <w:rPr>
          <w:rFonts w:cs="Arial"/>
          <w:spacing w:val="8"/>
          <w:sz w:val="24"/>
        </w:rPr>
        <w:t xml:space="preserve"> </w:t>
      </w:r>
      <w:r w:rsidRPr="00764561">
        <w:rPr>
          <w:rFonts w:cs="Arial"/>
          <w:sz w:val="24"/>
        </w:rPr>
        <w:t>based</w:t>
      </w:r>
      <w:r w:rsidRPr="00764561">
        <w:rPr>
          <w:rFonts w:cs="Arial"/>
          <w:spacing w:val="8"/>
          <w:sz w:val="24"/>
        </w:rPr>
        <w:t xml:space="preserve"> </w:t>
      </w:r>
      <w:r w:rsidRPr="00764561">
        <w:rPr>
          <w:rFonts w:cs="Arial"/>
          <w:sz w:val="24"/>
        </w:rPr>
        <w:t>subcontracted maintenance</w:t>
      </w:r>
      <w:r w:rsidRPr="00764561">
        <w:rPr>
          <w:rFonts w:cs="Arial"/>
          <w:spacing w:val="2"/>
          <w:sz w:val="24"/>
        </w:rPr>
        <w:t xml:space="preserve"> </w:t>
      </w:r>
      <w:r w:rsidRPr="00764561">
        <w:rPr>
          <w:rFonts w:cs="Arial"/>
          <w:sz w:val="24"/>
        </w:rPr>
        <w:t>providers,</w:t>
      </w:r>
      <w:r w:rsidRPr="00764561">
        <w:rPr>
          <w:rFonts w:cs="Arial"/>
          <w:spacing w:val="8"/>
          <w:sz w:val="24"/>
        </w:rPr>
        <w:t xml:space="preserve"> </w:t>
      </w:r>
      <w:r w:rsidRPr="00764561">
        <w:rPr>
          <w:rFonts w:cs="Arial"/>
          <w:sz w:val="24"/>
        </w:rPr>
        <w:t>at</w:t>
      </w:r>
      <w:r w:rsidRPr="00764561">
        <w:rPr>
          <w:rFonts w:cs="Arial"/>
          <w:spacing w:val="6"/>
          <w:sz w:val="24"/>
        </w:rPr>
        <w:t xml:space="preserve"> </w:t>
      </w:r>
      <w:r w:rsidRPr="00764561">
        <w:rPr>
          <w:rFonts w:cs="Arial"/>
          <w:sz w:val="24"/>
        </w:rPr>
        <w:t>all tiers</w:t>
      </w:r>
      <w:r w:rsidRPr="00764561">
        <w:rPr>
          <w:rFonts w:cs="Arial"/>
          <w:spacing w:val="6"/>
          <w:sz w:val="24"/>
        </w:rPr>
        <w:t xml:space="preserve"> (both </w:t>
      </w:r>
      <w:r w:rsidRPr="00764561">
        <w:rPr>
          <w:rFonts w:cs="Arial"/>
          <w:sz w:val="24"/>
        </w:rPr>
        <w:t>certificated</w:t>
      </w:r>
      <w:r w:rsidRPr="00764561">
        <w:rPr>
          <w:rFonts w:cs="Arial"/>
          <w:spacing w:val="10"/>
          <w:sz w:val="24"/>
        </w:rPr>
        <w:t xml:space="preserve"> </w:t>
      </w:r>
      <w:r w:rsidRPr="00764561">
        <w:rPr>
          <w:rFonts w:cs="Arial"/>
          <w:sz w:val="24"/>
        </w:rPr>
        <w:t>and</w:t>
      </w:r>
      <w:r w:rsidRPr="00764561">
        <w:rPr>
          <w:rFonts w:cs="Arial"/>
          <w:spacing w:val="13"/>
          <w:sz w:val="24"/>
        </w:rPr>
        <w:t xml:space="preserve"> </w:t>
      </w:r>
      <w:r w:rsidRPr="00764561">
        <w:rPr>
          <w:rFonts w:cs="Arial"/>
          <w:sz w:val="24"/>
        </w:rPr>
        <w:t>non</w:t>
      </w:r>
      <w:r w:rsidRPr="00764561">
        <w:rPr>
          <w:rFonts w:cs="Arial"/>
          <w:spacing w:val="10"/>
          <w:sz w:val="24"/>
        </w:rPr>
        <w:t>-</w:t>
      </w:r>
      <w:r w:rsidRPr="00764561">
        <w:rPr>
          <w:rFonts w:cs="Arial"/>
          <w:sz w:val="24"/>
        </w:rPr>
        <w:t>certificated),</w:t>
      </w:r>
      <w:r w:rsidRPr="00764561">
        <w:rPr>
          <w:rFonts w:cs="Arial"/>
          <w:spacing w:val="10"/>
          <w:sz w:val="24"/>
        </w:rPr>
        <w:t xml:space="preserve"> </w:t>
      </w:r>
      <w:r w:rsidRPr="00764561">
        <w:rPr>
          <w:rFonts w:cs="Arial"/>
          <w:sz w:val="24"/>
        </w:rPr>
        <w:t>are actively</w:t>
      </w:r>
      <w:r w:rsidRPr="00764561">
        <w:rPr>
          <w:rFonts w:cs="Arial"/>
          <w:spacing w:val="5"/>
          <w:sz w:val="24"/>
        </w:rPr>
        <w:t xml:space="preserve"> </w:t>
      </w:r>
      <w:r w:rsidRPr="00764561">
        <w:rPr>
          <w:rFonts w:cs="Arial"/>
          <w:sz w:val="24"/>
        </w:rPr>
        <w:t>participating</w:t>
      </w:r>
      <w:r w:rsidRPr="00764561">
        <w:rPr>
          <w:rFonts w:cs="Arial"/>
          <w:spacing w:val="1"/>
          <w:sz w:val="24"/>
        </w:rPr>
        <w:t xml:space="preserve"> </w:t>
      </w:r>
      <w:r w:rsidRPr="00764561">
        <w:rPr>
          <w:rFonts w:cs="Arial"/>
          <w:sz w:val="24"/>
        </w:rPr>
        <w:t>in</w:t>
      </w:r>
      <w:r w:rsidRPr="00764561">
        <w:rPr>
          <w:rFonts w:cs="Arial"/>
          <w:spacing w:val="8"/>
          <w:sz w:val="24"/>
        </w:rPr>
        <w:t xml:space="preserve"> a </w:t>
      </w:r>
      <w:r w:rsidRPr="00764561">
        <w:rPr>
          <w:rFonts w:cs="Arial"/>
          <w:sz w:val="24"/>
        </w:rPr>
        <w:t>US</w:t>
      </w:r>
      <w:r w:rsidRPr="00764561">
        <w:rPr>
          <w:rFonts w:cs="Arial"/>
          <w:spacing w:val="8"/>
          <w:sz w:val="24"/>
        </w:rPr>
        <w:t xml:space="preserve"> </w:t>
      </w:r>
      <w:r w:rsidRPr="00764561">
        <w:rPr>
          <w:rFonts w:cs="Arial"/>
          <w:sz w:val="24"/>
        </w:rPr>
        <w:t>Department</w:t>
      </w:r>
      <w:r w:rsidRPr="00764561">
        <w:rPr>
          <w:rFonts w:cs="Arial"/>
          <w:spacing w:val="6"/>
          <w:sz w:val="24"/>
        </w:rPr>
        <w:t xml:space="preserve"> </w:t>
      </w:r>
      <w:r w:rsidRPr="00764561">
        <w:rPr>
          <w:rFonts w:cs="Arial"/>
          <w:sz w:val="24"/>
        </w:rPr>
        <w:t>of</w:t>
      </w:r>
      <w:r w:rsidRPr="00764561">
        <w:rPr>
          <w:rFonts w:cs="Arial"/>
          <w:spacing w:val="10"/>
          <w:sz w:val="24"/>
        </w:rPr>
        <w:t xml:space="preserve"> </w:t>
      </w:r>
      <w:r w:rsidRPr="00764561">
        <w:rPr>
          <w:rFonts w:cs="Arial"/>
          <w:sz w:val="24"/>
        </w:rPr>
        <w:t>Transportation</w:t>
      </w:r>
      <w:r w:rsidRPr="00764561">
        <w:rPr>
          <w:rFonts w:cs="Arial"/>
          <w:spacing w:val="11"/>
          <w:sz w:val="24"/>
        </w:rPr>
        <w:t xml:space="preserve"> </w:t>
      </w:r>
      <w:r w:rsidRPr="00764561">
        <w:rPr>
          <w:rFonts w:cs="Arial"/>
          <w:sz w:val="24"/>
        </w:rPr>
        <w:t>anti</w:t>
      </w:r>
      <w:r w:rsidRPr="00764561">
        <w:rPr>
          <w:rFonts w:cs="Arial"/>
          <w:spacing w:val="10"/>
          <w:sz w:val="24"/>
        </w:rPr>
        <w:t>-</w:t>
      </w:r>
      <w:r w:rsidRPr="00764561">
        <w:rPr>
          <w:rFonts w:cs="Arial"/>
          <w:sz w:val="24"/>
        </w:rPr>
        <w:t>drug</w:t>
      </w:r>
      <w:r w:rsidRPr="00764561">
        <w:rPr>
          <w:rFonts w:cs="Arial"/>
          <w:spacing w:val="10"/>
          <w:sz w:val="24"/>
        </w:rPr>
        <w:t xml:space="preserve"> </w:t>
      </w:r>
      <w:r w:rsidRPr="00764561">
        <w:rPr>
          <w:rFonts w:cs="Arial"/>
          <w:sz w:val="24"/>
        </w:rPr>
        <w:t>and</w:t>
      </w:r>
      <w:r w:rsidRPr="00764561">
        <w:rPr>
          <w:rFonts w:cs="Arial"/>
          <w:spacing w:val="13"/>
          <w:sz w:val="24"/>
        </w:rPr>
        <w:t xml:space="preserve"> </w:t>
      </w:r>
      <w:r w:rsidRPr="00764561">
        <w:rPr>
          <w:rFonts w:cs="Arial"/>
          <w:sz w:val="24"/>
        </w:rPr>
        <w:t>alcohol</w:t>
      </w:r>
      <w:r w:rsidRPr="00764561">
        <w:rPr>
          <w:rFonts w:cs="Arial"/>
          <w:spacing w:val="13"/>
          <w:sz w:val="24"/>
        </w:rPr>
        <w:t xml:space="preserve"> </w:t>
      </w:r>
      <w:r w:rsidRPr="00764561">
        <w:rPr>
          <w:rFonts w:cs="Arial"/>
          <w:sz w:val="24"/>
        </w:rPr>
        <w:t>misuse</w:t>
      </w:r>
      <w:r w:rsidRPr="00764561">
        <w:rPr>
          <w:rFonts w:cs="Arial"/>
          <w:spacing w:val="8"/>
          <w:sz w:val="24"/>
        </w:rPr>
        <w:t xml:space="preserve"> </w:t>
      </w:r>
      <w:r w:rsidRPr="00764561">
        <w:rPr>
          <w:rFonts w:cs="Arial"/>
          <w:sz w:val="24"/>
        </w:rPr>
        <w:t>prevention program</w:t>
      </w:r>
      <w:r w:rsidRPr="00764561">
        <w:rPr>
          <w:rFonts w:cs="Arial"/>
          <w:spacing w:val="11"/>
          <w:sz w:val="24"/>
        </w:rPr>
        <w:t xml:space="preserve"> </w:t>
      </w:r>
      <w:r w:rsidRPr="00764561">
        <w:rPr>
          <w:rFonts w:cs="Arial"/>
          <w:sz w:val="24"/>
        </w:rPr>
        <w:t>as</w:t>
      </w:r>
      <w:r w:rsidRPr="00764561">
        <w:rPr>
          <w:rFonts w:cs="Arial"/>
          <w:spacing w:val="10"/>
          <w:sz w:val="24"/>
        </w:rPr>
        <w:t xml:space="preserve"> </w:t>
      </w:r>
      <w:r w:rsidRPr="00764561">
        <w:rPr>
          <w:rFonts w:cs="Arial"/>
          <w:sz w:val="24"/>
        </w:rPr>
        <w:t>required</w:t>
      </w:r>
      <w:r w:rsidRPr="00764561">
        <w:rPr>
          <w:rFonts w:cs="Arial"/>
          <w:spacing w:val="10"/>
          <w:sz w:val="24"/>
        </w:rPr>
        <w:t xml:space="preserve"> </w:t>
      </w:r>
      <w:r w:rsidRPr="00764561">
        <w:rPr>
          <w:rFonts w:cs="Arial"/>
          <w:sz w:val="24"/>
        </w:rPr>
        <w:t>per</w:t>
      </w:r>
      <w:r w:rsidRPr="00764561">
        <w:rPr>
          <w:rFonts w:cs="Arial"/>
          <w:spacing w:val="8"/>
          <w:sz w:val="24"/>
        </w:rPr>
        <w:t xml:space="preserve"> </w:t>
      </w:r>
      <w:r w:rsidRPr="00764561">
        <w:rPr>
          <w:rFonts w:cs="Arial"/>
          <w:sz w:val="24"/>
        </w:rPr>
        <w:t>14 CFR</w:t>
      </w:r>
      <w:r w:rsidRPr="00764561">
        <w:rPr>
          <w:rFonts w:cs="Arial"/>
          <w:spacing w:val="11"/>
          <w:sz w:val="24"/>
        </w:rPr>
        <w:t xml:space="preserve"> </w:t>
      </w:r>
      <w:r w:rsidRPr="00764561">
        <w:rPr>
          <w:rFonts w:cs="Arial"/>
          <w:bCs/>
          <w:sz w:val="24"/>
        </w:rPr>
        <w:t>Part</w:t>
      </w:r>
      <w:r w:rsidRPr="00764561">
        <w:rPr>
          <w:rFonts w:cs="Arial"/>
          <w:bCs/>
          <w:spacing w:val="11"/>
          <w:sz w:val="24"/>
        </w:rPr>
        <w:t xml:space="preserve"> </w:t>
      </w:r>
      <w:r w:rsidRPr="00764561">
        <w:rPr>
          <w:rFonts w:cs="Arial"/>
          <w:bCs/>
          <w:sz w:val="24"/>
        </w:rPr>
        <w:t>120 Subparts</w:t>
      </w:r>
      <w:r w:rsidRPr="00764561">
        <w:rPr>
          <w:rFonts w:cs="Arial"/>
          <w:bCs/>
          <w:spacing w:val="11"/>
          <w:sz w:val="24"/>
        </w:rPr>
        <w:t xml:space="preserve"> </w:t>
      </w:r>
      <w:r w:rsidRPr="00764561">
        <w:rPr>
          <w:rFonts w:cs="Arial"/>
          <w:bCs/>
          <w:sz w:val="24"/>
        </w:rPr>
        <w:t>d) and</w:t>
      </w:r>
      <w:r w:rsidRPr="00764561">
        <w:rPr>
          <w:rFonts w:cs="Arial"/>
          <w:bCs/>
          <w:spacing w:val="6"/>
          <w:sz w:val="24"/>
        </w:rPr>
        <w:t xml:space="preserve"> </w:t>
      </w:r>
      <w:r w:rsidRPr="00764561">
        <w:rPr>
          <w:rFonts w:cs="Arial"/>
          <w:bCs/>
          <w:sz w:val="24"/>
        </w:rPr>
        <w:t>e)</w:t>
      </w:r>
      <w:r w:rsidRPr="00764561">
        <w:rPr>
          <w:rFonts w:cs="Arial"/>
          <w:sz w:val="24"/>
        </w:rPr>
        <w:t>. Contractors shall obtain proof</w:t>
      </w:r>
      <w:r w:rsidRPr="00764561">
        <w:rPr>
          <w:rFonts w:cs="Arial"/>
          <w:spacing w:val="6"/>
          <w:sz w:val="24"/>
        </w:rPr>
        <w:t xml:space="preserve"> </w:t>
      </w:r>
      <w:r w:rsidRPr="00764561">
        <w:rPr>
          <w:rFonts w:cs="Arial"/>
          <w:sz w:val="24"/>
        </w:rPr>
        <w:t>of</w:t>
      </w:r>
      <w:r w:rsidRPr="00764561">
        <w:rPr>
          <w:rFonts w:cs="Arial"/>
          <w:spacing w:val="10"/>
          <w:sz w:val="24"/>
        </w:rPr>
        <w:t xml:space="preserve"> </w:t>
      </w:r>
      <w:r w:rsidRPr="00764561">
        <w:rPr>
          <w:rFonts w:cs="Arial"/>
          <w:sz w:val="24"/>
        </w:rPr>
        <w:t>compliance</w:t>
      </w:r>
      <w:r w:rsidRPr="00764561">
        <w:rPr>
          <w:rFonts w:cs="Arial"/>
          <w:spacing w:val="3"/>
          <w:sz w:val="24"/>
        </w:rPr>
        <w:t xml:space="preserve"> </w:t>
      </w:r>
      <w:r w:rsidRPr="00764561">
        <w:rPr>
          <w:rFonts w:cs="Arial"/>
          <w:sz w:val="24"/>
        </w:rPr>
        <w:t>for</w:t>
      </w:r>
      <w:r w:rsidRPr="00764561">
        <w:rPr>
          <w:rFonts w:cs="Arial"/>
          <w:spacing w:val="5"/>
          <w:sz w:val="24"/>
        </w:rPr>
        <w:t xml:space="preserve"> </w:t>
      </w:r>
      <w:r w:rsidRPr="00764561">
        <w:rPr>
          <w:rFonts w:cs="Arial"/>
          <w:sz w:val="24"/>
        </w:rPr>
        <w:t>each provider,</w:t>
      </w:r>
      <w:r w:rsidRPr="00764561">
        <w:rPr>
          <w:rFonts w:cs="Arial"/>
          <w:spacing w:val="11"/>
          <w:sz w:val="24"/>
        </w:rPr>
        <w:t xml:space="preserve"> </w:t>
      </w:r>
      <w:r w:rsidRPr="00764561">
        <w:rPr>
          <w:rFonts w:cs="Arial"/>
          <w:sz w:val="24"/>
        </w:rPr>
        <w:t>in</w:t>
      </w:r>
      <w:r w:rsidRPr="00764561">
        <w:rPr>
          <w:rFonts w:cs="Arial"/>
          <w:spacing w:val="8"/>
          <w:sz w:val="24"/>
        </w:rPr>
        <w:t xml:space="preserve"> </w:t>
      </w:r>
      <w:r w:rsidRPr="00764561">
        <w:rPr>
          <w:rFonts w:cs="Arial"/>
          <w:sz w:val="24"/>
        </w:rPr>
        <w:t>a</w:t>
      </w:r>
      <w:r w:rsidRPr="00764561">
        <w:rPr>
          <w:rFonts w:cs="Arial"/>
          <w:spacing w:val="13"/>
          <w:sz w:val="24"/>
        </w:rPr>
        <w:t xml:space="preserve"> </w:t>
      </w:r>
      <w:r w:rsidRPr="00764561">
        <w:rPr>
          <w:rFonts w:cs="Arial"/>
          <w:sz w:val="24"/>
        </w:rPr>
        <w:t>stan</w:t>
      </w:r>
      <w:r w:rsidRPr="00764561">
        <w:rPr>
          <w:rFonts w:cs="Arial"/>
          <w:spacing w:val="3"/>
          <w:sz w:val="24"/>
        </w:rPr>
        <w:t>d</w:t>
      </w:r>
      <w:r w:rsidRPr="00764561">
        <w:rPr>
          <w:rFonts w:cs="Arial"/>
          <w:spacing w:val="10"/>
          <w:sz w:val="24"/>
        </w:rPr>
        <w:t>-</w:t>
      </w:r>
      <w:r w:rsidRPr="00764561">
        <w:rPr>
          <w:rFonts w:cs="Arial"/>
          <w:sz w:val="24"/>
        </w:rPr>
        <w:t>alone</w:t>
      </w:r>
      <w:r w:rsidRPr="00764561">
        <w:rPr>
          <w:rFonts w:cs="Arial"/>
          <w:spacing w:val="5"/>
          <w:sz w:val="24"/>
        </w:rPr>
        <w:t xml:space="preserve"> </w:t>
      </w:r>
      <w:r w:rsidRPr="00764561">
        <w:rPr>
          <w:rFonts w:cs="Arial"/>
          <w:sz w:val="24"/>
        </w:rPr>
        <w:t>format,</w:t>
      </w:r>
      <w:r w:rsidRPr="00764561">
        <w:rPr>
          <w:rFonts w:cs="Arial"/>
          <w:spacing w:val="13"/>
          <w:sz w:val="24"/>
        </w:rPr>
        <w:t xml:space="preserve"> </w:t>
      </w:r>
      <w:r w:rsidRPr="00764561">
        <w:rPr>
          <w:rFonts w:cs="Arial"/>
          <w:sz w:val="24"/>
        </w:rPr>
        <w:t>and</w:t>
      </w:r>
      <w:r w:rsidRPr="00764561">
        <w:rPr>
          <w:rFonts w:cs="Arial"/>
          <w:spacing w:val="6"/>
          <w:sz w:val="24"/>
        </w:rPr>
        <w:t xml:space="preserve"> </w:t>
      </w:r>
      <w:r w:rsidRPr="00764561">
        <w:rPr>
          <w:rFonts w:cs="Arial"/>
          <w:sz w:val="24"/>
        </w:rPr>
        <w:t>retain such proof</w:t>
      </w:r>
      <w:r w:rsidRPr="00764561">
        <w:rPr>
          <w:rFonts w:cs="Arial"/>
          <w:spacing w:val="6"/>
          <w:sz w:val="24"/>
        </w:rPr>
        <w:t xml:space="preserve"> </w:t>
      </w:r>
      <w:r w:rsidRPr="00764561">
        <w:rPr>
          <w:rFonts w:cs="Arial"/>
          <w:sz w:val="24"/>
        </w:rPr>
        <w:t>for</w:t>
      </w:r>
      <w:r w:rsidRPr="00764561">
        <w:rPr>
          <w:rFonts w:cs="Arial"/>
          <w:spacing w:val="5"/>
          <w:sz w:val="24"/>
        </w:rPr>
        <w:t xml:space="preserve"> </w:t>
      </w:r>
      <w:r w:rsidRPr="00764561">
        <w:rPr>
          <w:rFonts w:cs="Arial"/>
          <w:sz w:val="24"/>
        </w:rPr>
        <w:t>a</w:t>
      </w:r>
      <w:r w:rsidRPr="00764561">
        <w:rPr>
          <w:rFonts w:cs="Arial"/>
          <w:spacing w:val="13"/>
          <w:sz w:val="24"/>
        </w:rPr>
        <w:t xml:space="preserve"> </w:t>
      </w:r>
      <w:r w:rsidRPr="00764561">
        <w:rPr>
          <w:rFonts w:cs="Arial"/>
          <w:sz w:val="24"/>
        </w:rPr>
        <w:t>minimum</w:t>
      </w:r>
      <w:r w:rsidRPr="00764561">
        <w:rPr>
          <w:rFonts w:cs="Arial"/>
          <w:spacing w:val="11"/>
          <w:sz w:val="24"/>
        </w:rPr>
        <w:t xml:space="preserve"> </w:t>
      </w:r>
      <w:r w:rsidRPr="00764561">
        <w:rPr>
          <w:rFonts w:cs="Arial"/>
          <w:sz w:val="24"/>
        </w:rPr>
        <w:t>of three (3)</w:t>
      </w:r>
      <w:r w:rsidRPr="00764561">
        <w:rPr>
          <w:rFonts w:cs="Arial"/>
          <w:spacing w:val="5"/>
          <w:sz w:val="24"/>
        </w:rPr>
        <w:t xml:space="preserve"> </w:t>
      </w:r>
      <w:r w:rsidRPr="00764561">
        <w:rPr>
          <w:rFonts w:cs="Arial"/>
          <w:sz w:val="24"/>
        </w:rPr>
        <w:t>years</w:t>
      </w:r>
      <w:r w:rsidRPr="00764561">
        <w:rPr>
          <w:rFonts w:cs="Arial"/>
          <w:spacing w:val="3"/>
          <w:sz w:val="24"/>
        </w:rPr>
        <w:t xml:space="preserve"> </w:t>
      </w:r>
      <w:r w:rsidRPr="00764561">
        <w:rPr>
          <w:rFonts w:cs="Arial"/>
          <w:sz w:val="24"/>
        </w:rPr>
        <w:t>from</w:t>
      </w:r>
      <w:r w:rsidRPr="00764561">
        <w:rPr>
          <w:rFonts w:cs="Arial"/>
          <w:spacing w:val="13"/>
          <w:sz w:val="24"/>
        </w:rPr>
        <w:t xml:space="preserve"> </w:t>
      </w:r>
      <w:r w:rsidRPr="00764561">
        <w:rPr>
          <w:rFonts w:cs="Arial"/>
          <w:sz w:val="24"/>
        </w:rPr>
        <w:t>date</w:t>
      </w:r>
      <w:r w:rsidRPr="00764561">
        <w:rPr>
          <w:rFonts w:cs="Arial"/>
          <w:spacing w:val="5"/>
          <w:sz w:val="24"/>
        </w:rPr>
        <w:t xml:space="preserve"> </w:t>
      </w:r>
      <w:r w:rsidRPr="00764561">
        <w:rPr>
          <w:rFonts w:cs="Arial"/>
          <w:sz w:val="24"/>
        </w:rPr>
        <w:t>of</w:t>
      </w:r>
      <w:r w:rsidRPr="00764561">
        <w:rPr>
          <w:rFonts w:cs="Arial"/>
          <w:spacing w:val="10"/>
          <w:sz w:val="24"/>
        </w:rPr>
        <w:t xml:space="preserve"> </w:t>
      </w:r>
      <w:r w:rsidRPr="00764561">
        <w:rPr>
          <w:rFonts w:cs="Arial"/>
          <w:sz w:val="24"/>
        </w:rPr>
        <w:t>work</w:t>
      </w:r>
      <w:r w:rsidRPr="00764561">
        <w:rPr>
          <w:rFonts w:cs="Arial"/>
          <w:spacing w:val="1"/>
          <w:sz w:val="24"/>
        </w:rPr>
        <w:t xml:space="preserve"> </w:t>
      </w:r>
      <w:r w:rsidRPr="00764561">
        <w:rPr>
          <w:rFonts w:cs="Arial"/>
          <w:sz w:val="24"/>
        </w:rPr>
        <w:t>performance.</w:t>
      </w:r>
    </w:p>
    <w:p w14:paraId="26D75BF6" w14:textId="77777777" w:rsidR="004067BC" w:rsidRPr="00764561" w:rsidRDefault="004067BC" w:rsidP="004067BC">
      <w:pPr>
        <w:pStyle w:val="ListParagraph"/>
        <w:numPr>
          <w:ilvl w:val="1"/>
          <w:numId w:val="4"/>
        </w:numPr>
        <w:ind w:left="2520"/>
        <w:jc w:val="left"/>
        <w:rPr>
          <w:rFonts w:cs="Arial"/>
          <w:bCs/>
          <w:iCs/>
          <w:sz w:val="24"/>
        </w:rPr>
      </w:pPr>
      <w:r w:rsidRPr="00764561">
        <w:rPr>
          <w:rFonts w:cs="Arial"/>
          <w:bCs/>
          <w:iCs/>
          <w:sz w:val="24"/>
          <w:szCs w:val="20"/>
        </w:rPr>
        <w:t>Maintenance providers</w:t>
      </w:r>
      <w:r w:rsidRPr="00764561">
        <w:rPr>
          <w:rFonts w:cs="Arial"/>
          <w:bCs/>
          <w:iCs/>
          <w:sz w:val="24"/>
        </w:rPr>
        <w:t xml:space="preserve"> shall provide GE Aerospace with copies of certifications, ratings, and authorizations upon renewal or changes to the documents and upon request by GE Aerospace personnel.</w:t>
      </w:r>
    </w:p>
    <w:p w14:paraId="2EEFBFC4" w14:textId="77777777" w:rsidR="004067BC" w:rsidRPr="00764561" w:rsidRDefault="004067BC" w:rsidP="004067BC">
      <w:pPr>
        <w:pStyle w:val="ListParagraph"/>
        <w:numPr>
          <w:ilvl w:val="1"/>
          <w:numId w:val="4"/>
        </w:numPr>
        <w:ind w:left="2520"/>
        <w:jc w:val="left"/>
        <w:rPr>
          <w:rFonts w:cs="Arial"/>
          <w:bCs/>
          <w:iCs/>
          <w:sz w:val="24"/>
        </w:rPr>
      </w:pPr>
      <w:r w:rsidRPr="00764561">
        <w:rPr>
          <w:rFonts w:cs="Arial"/>
          <w:bCs/>
          <w:iCs/>
          <w:sz w:val="24"/>
          <w:szCs w:val="20"/>
        </w:rPr>
        <w:t>Maintenance providers</w:t>
      </w:r>
      <w:r w:rsidRPr="00764561">
        <w:rPr>
          <w:rFonts w:cs="Arial"/>
          <w:bCs/>
          <w:iCs/>
          <w:sz w:val="24"/>
        </w:rPr>
        <w:t xml:space="preserve"> shall immediately notify GE Aerospace of any revocation, suspension, or other certificate action taken by any NAA against the business.</w:t>
      </w:r>
    </w:p>
    <w:p w14:paraId="3E9C7C0C" w14:textId="77777777" w:rsidR="004067BC" w:rsidRPr="00764561" w:rsidRDefault="004067BC" w:rsidP="004067BC">
      <w:pPr>
        <w:pStyle w:val="ListParagraph"/>
        <w:numPr>
          <w:ilvl w:val="1"/>
          <w:numId w:val="4"/>
        </w:numPr>
        <w:ind w:left="2520"/>
        <w:jc w:val="left"/>
        <w:rPr>
          <w:rFonts w:cs="Arial"/>
          <w:bCs/>
          <w:iCs/>
          <w:sz w:val="24"/>
        </w:rPr>
      </w:pPr>
      <w:r w:rsidRPr="00764561">
        <w:rPr>
          <w:rFonts w:cs="Arial"/>
          <w:bCs/>
          <w:iCs/>
          <w:sz w:val="24"/>
        </w:rPr>
        <w:t xml:space="preserve">Within the United States, </w:t>
      </w:r>
      <w:r w:rsidRPr="00764561">
        <w:rPr>
          <w:rFonts w:cs="Arial"/>
          <w:sz w:val="24"/>
        </w:rPr>
        <w:t>each</w:t>
      </w:r>
      <w:r w:rsidRPr="00764561">
        <w:rPr>
          <w:rFonts w:cs="Arial"/>
          <w:spacing w:val="10"/>
          <w:sz w:val="24"/>
        </w:rPr>
        <w:t xml:space="preserve"> </w:t>
      </w:r>
      <w:r w:rsidRPr="00764561">
        <w:rPr>
          <w:rFonts w:cs="Arial"/>
          <w:bCs/>
          <w:iCs/>
          <w:sz w:val="24"/>
          <w:szCs w:val="20"/>
        </w:rPr>
        <w:t>maintenance provider</w:t>
      </w:r>
      <w:r w:rsidRPr="00764561">
        <w:rPr>
          <w:rFonts w:cs="Arial"/>
          <w:spacing w:val="1"/>
          <w:sz w:val="24"/>
        </w:rPr>
        <w:t xml:space="preserve"> </w:t>
      </w:r>
      <w:r w:rsidRPr="00764561">
        <w:rPr>
          <w:rFonts w:cs="Arial"/>
          <w:sz w:val="24"/>
        </w:rPr>
        <w:t>(or</w:t>
      </w:r>
      <w:r w:rsidRPr="00764561">
        <w:rPr>
          <w:rFonts w:cs="Arial"/>
          <w:spacing w:val="5"/>
          <w:sz w:val="24"/>
        </w:rPr>
        <w:t xml:space="preserve"> </w:t>
      </w:r>
      <w:r w:rsidRPr="00764561">
        <w:rPr>
          <w:rFonts w:cs="Arial"/>
          <w:sz w:val="24"/>
        </w:rPr>
        <w:t>person</w:t>
      </w:r>
      <w:r w:rsidRPr="00764561">
        <w:rPr>
          <w:rFonts w:cs="Arial"/>
          <w:spacing w:val="5"/>
          <w:sz w:val="24"/>
        </w:rPr>
        <w:t xml:space="preserve"> </w:t>
      </w:r>
      <w:r w:rsidRPr="00764561">
        <w:rPr>
          <w:rFonts w:cs="Arial"/>
          <w:sz w:val="24"/>
        </w:rPr>
        <w:t>performing maintenance</w:t>
      </w:r>
      <w:r w:rsidRPr="00764561">
        <w:rPr>
          <w:rFonts w:cs="Arial"/>
          <w:spacing w:val="2"/>
          <w:sz w:val="24"/>
        </w:rPr>
        <w:t xml:space="preserve"> </w:t>
      </w:r>
      <w:r w:rsidRPr="00764561">
        <w:rPr>
          <w:rFonts w:cs="Arial"/>
          <w:sz w:val="24"/>
        </w:rPr>
        <w:t>or</w:t>
      </w:r>
      <w:r w:rsidRPr="00764561">
        <w:rPr>
          <w:rFonts w:cs="Arial"/>
          <w:spacing w:val="10"/>
          <w:sz w:val="24"/>
        </w:rPr>
        <w:t xml:space="preserve"> </w:t>
      </w:r>
      <w:r w:rsidRPr="00764561">
        <w:rPr>
          <w:rFonts w:cs="Arial"/>
          <w:sz w:val="24"/>
        </w:rPr>
        <w:t>preventive maintenance</w:t>
      </w:r>
      <w:r w:rsidRPr="00764561">
        <w:rPr>
          <w:rFonts w:cs="Arial"/>
          <w:spacing w:val="2"/>
          <w:sz w:val="24"/>
        </w:rPr>
        <w:t xml:space="preserve"> </w:t>
      </w:r>
      <w:r w:rsidRPr="00764561">
        <w:rPr>
          <w:rFonts w:cs="Arial"/>
          <w:sz w:val="24"/>
        </w:rPr>
        <w:t>functions</w:t>
      </w:r>
      <w:r w:rsidRPr="00764561">
        <w:rPr>
          <w:rFonts w:cs="Arial"/>
          <w:spacing w:val="6"/>
          <w:sz w:val="24"/>
        </w:rPr>
        <w:t xml:space="preserve"> </w:t>
      </w:r>
      <w:r w:rsidRPr="00764561">
        <w:rPr>
          <w:rFonts w:cs="Arial"/>
          <w:sz w:val="24"/>
        </w:rPr>
        <w:t>for</w:t>
      </w:r>
      <w:r w:rsidRPr="00764561">
        <w:rPr>
          <w:rFonts w:cs="Arial"/>
          <w:spacing w:val="5"/>
          <w:sz w:val="24"/>
        </w:rPr>
        <w:t xml:space="preserve"> </w:t>
      </w:r>
      <w:r w:rsidRPr="00764561">
        <w:rPr>
          <w:rFonts w:cs="Arial"/>
          <w:sz w:val="24"/>
        </w:rPr>
        <w:t>it)</w:t>
      </w:r>
      <w:r w:rsidRPr="00764561">
        <w:rPr>
          <w:rFonts w:cs="Arial"/>
          <w:spacing w:val="11"/>
          <w:sz w:val="24"/>
        </w:rPr>
        <w:t xml:space="preserve"> </w:t>
      </w:r>
      <w:r w:rsidRPr="00764561">
        <w:rPr>
          <w:rFonts w:cs="Arial"/>
          <w:sz w:val="24"/>
        </w:rPr>
        <w:t>shall</w:t>
      </w:r>
      <w:r w:rsidRPr="00764561">
        <w:rPr>
          <w:rFonts w:cs="Arial"/>
          <w:spacing w:val="11"/>
          <w:sz w:val="24"/>
        </w:rPr>
        <w:t xml:space="preserve"> </w:t>
      </w:r>
      <w:r w:rsidRPr="00764561">
        <w:rPr>
          <w:rFonts w:cs="Arial"/>
          <w:sz w:val="24"/>
        </w:rPr>
        <w:t>relieve</w:t>
      </w:r>
      <w:r w:rsidRPr="00764561">
        <w:rPr>
          <w:rFonts w:cs="Arial"/>
          <w:spacing w:val="6"/>
          <w:sz w:val="24"/>
        </w:rPr>
        <w:t xml:space="preserve"> </w:t>
      </w:r>
      <w:r w:rsidRPr="00764561">
        <w:rPr>
          <w:rFonts w:cs="Arial"/>
          <w:sz w:val="24"/>
        </w:rPr>
        <w:t>each</w:t>
      </w:r>
      <w:r w:rsidRPr="00764561">
        <w:rPr>
          <w:rFonts w:cs="Arial"/>
          <w:spacing w:val="10"/>
          <w:sz w:val="24"/>
        </w:rPr>
        <w:t xml:space="preserve"> </w:t>
      </w:r>
      <w:r w:rsidRPr="00764561">
        <w:rPr>
          <w:rFonts w:cs="Arial"/>
          <w:sz w:val="24"/>
        </w:rPr>
        <w:t>person</w:t>
      </w:r>
      <w:r w:rsidRPr="00764561">
        <w:rPr>
          <w:rFonts w:cs="Arial"/>
          <w:spacing w:val="5"/>
          <w:sz w:val="24"/>
        </w:rPr>
        <w:t xml:space="preserve"> </w:t>
      </w:r>
      <w:r w:rsidRPr="00764561">
        <w:rPr>
          <w:rFonts w:cs="Arial"/>
          <w:sz w:val="24"/>
        </w:rPr>
        <w:t>performing such</w:t>
      </w:r>
      <w:r w:rsidRPr="00764561">
        <w:rPr>
          <w:rFonts w:cs="Arial"/>
          <w:spacing w:val="10"/>
          <w:sz w:val="24"/>
        </w:rPr>
        <w:t xml:space="preserve"> </w:t>
      </w:r>
      <w:r w:rsidRPr="00764561">
        <w:rPr>
          <w:rFonts w:cs="Arial"/>
          <w:sz w:val="24"/>
        </w:rPr>
        <w:t>work</w:t>
      </w:r>
      <w:r w:rsidRPr="00764561">
        <w:rPr>
          <w:rFonts w:cs="Arial"/>
          <w:spacing w:val="1"/>
          <w:sz w:val="24"/>
        </w:rPr>
        <w:t xml:space="preserve"> </w:t>
      </w:r>
      <w:r w:rsidRPr="00764561">
        <w:rPr>
          <w:rFonts w:cs="Arial"/>
          <w:sz w:val="24"/>
        </w:rPr>
        <w:t>from</w:t>
      </w:r>
      <w:r w:rsidRPr="00764561">
        <w:rPr>
          <w:rFonts w:cs="Arial"/>
          <w:spacing w:val="13"/>
          <w:sz w:val="24"/>
        </w:rPr>
        <w:t xml:space="preserve"> </w:t>
      </w:r>
      <w:r w:rsidRPr="00764561">
        <w:rPr>
          <w:rFonts w:cs="Arial"/>
          <w:sz w:val="24"/>
        </w:rPr>
        <w:t>duty</w:t>
      </w:r>
      <w:r w:rsidRPr="00764561">
        <w:rPr>
          <w:rFonts w:cs="Arial"/>
          <w:spacing w:val="8"/>
          <w:sz w:val="24"/>
        </w:rPr>
        <w:t xml:space="preserve"> </w:t>
      </w:r>
      <w:r w:rsidRPr="00764561">
        <w:rPr>
          <w:rFonts w:cs="Arial"/>
          <w:sz w:val="24"/>
        </w:rPr>
        <w:t>for</w:t>
      </w:r>
      <w:r w:rsidRPr="00764561">
        <w:rPr>
          <w:rFonts w:cs="Arial"/>
          <w:spacing w:val="5"/>
          <w:sz w:val="24"/>
        </w:rPr>
        <w:t xml:space="preserve"> </w:t>
      </w:r>
      <w:r w:rsidRPr="00764561">
        <w:rPr>
          <w:rFonts w:cs="Arial"/>
          <w:sz w:val="24"/>
        </w:rPr>
        <w:t>a</w:t>
      </w:r>
      <w:r w:rsidRPr="00764561">
        <w:rPr>
          <w:rFonts w:cs="Arial"/>
          <w:spacing w:val="13"/>
          <w:sz w:val="24"/>
        </w:rPr>
        <w:t xml:space="preserve"> </w:t>
      </w:r>
      <w:r w:rsidRPr="00764561">
        <w:rPr>
          <w:rFonts w:cs="Arial"/>
          <w:sz w:val="24"/>
        </w:rPr>
        <w:t>period of</w:t>
      </w:r>
      <w:r w:rsidRPr="00764561">
        <w:rPr>
          <w:rFonts w:cs="Arial"/>
          <w:spacing w:val="10"/>
          <w:sz w:val="24"/>
        </w:rPr>
        <w:t xml:space="preserve"> </w:t>
      </w:r>
      <w:r w:rsidRPr="00764561">
        <w:rPr>
          <w:rFonts w:cs="Arial"/>
          <w:sz w:val="24"/>
        </w:rPr>
        <w:t>at</w:t>
      </w:r>
      <w:r w:rsidRPr="00764561">
        <w:rPr>
          <w:rFonts w:cs="Arial"/>
          <w:spacing w:val="6"/>
          <w:sz w:val="24"/>
        </w:rPr>
        <w:t xml:space="preserve"> </w:t>
      </w:r>
      <w:r w:rsidRPr="00764561">
        <w:rPr>
          <w:rFonts w:cs="Arial"/>
          <w:sz w:val="24"/>
        </w:rPr>
        <w:t>least</w:t>
      </w:r>
      <w:r w:rsidRPr="00764561">
        <w:rPr>
          <w:rFonts w:cs="Arial"/>
          <w:spacing w:val="10"/>
          <w:sz w:val="24"/>
        </w:rPr>
        <w:t xml:space="preserve"> </w:t>
      </w:r>
      <w:r w:rsidRPr="00764561">
        <w:rPr>
          <w:rFonts w:cs="Arial"/>
          <w:sz w:val="24"/>
        </w:rPr>
        <w:t>twent</w:t>
      </w:r>
      <w:r w:rsidRPr="00764561">
        <w:rPr>
          <w:rFonts w:cs="Arial"/>
          <w:spacing w:val="6"/>
          <w:sz w:val="24"/>
        </w:rPr>
        <w:t>y</w:t>
      </w:r>
      <w:r w:rsidRPr="00764561">
        <w:rPr>
          <w:rFonts w:cs="Arial"/>
          <w:spacing w:val="10"/>
          <w:sz w:val="24"/>
        </w:rPr>
        <w:t>-</w:t>
      </w:r>
      <w:r w:rsidRPr="00764561">
        <w:rPr>
          <w:rFonts w:cs="Arial"/>
          <w:sz w:val="24"/>
        </w:rPr>
        <w:t>four</w:t>
      </w:r>
      <w:r w:rsidRPr="00764561">
        <w:rPr>
          <w:rFonts w:cs="Arial"/>
          <w:spacing w:val="5"/>
          <w:sz w:val="24"/>
        </w:rPr>
        <w:t xml:space="preserve"> </w:t>
      </w:r>
      <w:r w:rsidRPr="00764561">
        <w:rPr>
          <w:rFonts w:cs="Arial"/>
          <w:sz w:val="24"/>
        </w:rPr>
        <w:t>consecutive</w:t>
      </w:r>
      <w:r w:rsidRPr="00764561">
        <w:rPr>
          <w:rFonts w:cs="Arial"/>
          <w:spacing w:val="6"/>
          <w:sz w:val="24"/>
        </w:rPr>
        <w:t xml:space="preserve"> </w:t>
      </w:r>
      <w:r w:rsidRPr="00764561">
        <w:rPr>
          <w:rFonts w:cs="Arial"/>
          <w:sz w:val="24"/>
        </w:rPr>
        <w:t>hours</w:t>
      </w:r>
      <w:r w:rsidRPr="00764561">
        <w:rPr>
          <w:rFonts w:cs="Arial"/>
          <w:spacing w:val="6"/>
          <w:sz w:val="24"/>
        </w:rPr>
        <w:t xml:space="preserve"> </w:t>
      </w:r>
      <w:r w:rsidRPr="00764561">
        <w:rPr>
          <w:rFonts w:cs="Arial"/>
          <w:sz w:val="24"/>
        </w:rPr>
        <w:t>during</w:t>
      </w:r>
      <w:r w:rsidRPr="00764561">
        <w:rPr>
          <w:rFonts w:cs="Arial"/>
          <w:spacing w:val="3"/>
          <w:sz w:val="24"/>
        </w:rPr>
        <w:t xml:space="preserve"> </w:t>
      </w:r>
      <w:r w:rsidRPr="00764561">
        <w:rPr>
          <w:rFonts w:cs="Arial"/>
          <w:sz w:val="24"/>
        </w:rPr>
        <w:t>any</w:t>
      </w:r>
      <w:r w:rsidRPr="00764561">
        <w:rPr>
          <w:rFonts w:cs="Arial"/>
          <w:spacing w:val="13"/>
          <w:sz w:val="24"/>
        </w:rPr>
        <w:t xml:space="preserve"> </w:t>
      </w:r>
      <w:r w:rsidRPr="00764561">
        <w:rPr>
          <w:rFonts w:cs="Arial"/>
          <w:sz w:val="24"/>
        </w:rPr>
        <w:t>seven</w:t>
      </w:r>
      <w:r w:rsidRPr="00764561">
        <w:rPr>
          <w:rFonts w:cs="Arial"/>
          <w:spacing w:val="8"/>
          <w:sz w:val="24"/>
        </w:rPr>
        <w:t xml:space="preserve"> </w:t>
      </w:r>
      <w:r w:rsidRPr="00764561">
        <w:rPr>
          <w:rFonts w:cs="Arial"/>
          <w:sz w:val="24"/>
        </w:rPr>
        <w:t>consecutive</w:t>
      </w:r>
      <w:r w:rsidRPr="00764561">
        <w:rPr>
          <w:rFonts w:cs="Arial"/>
          <w:spacing w:val="6"/>
          <w:sz w:val="24"/>
        </w:rPr>
        <w:t xml:space="preserve"> </w:t>
      </w:r>
      <w:r w:rsidRPr="00764561">
        <w:rPr>
          <w:rFonts w:cs="Arial"/>
          <w:sz w:val="24"/>
        </w:rPr>
        <w:t>days,</w:t>
      </w:r>
      <w:r w:rsidRPr="00764561">
        <w:rPr>
          <w:rFonts w:cs="Arial"/>
          <w:spacing w:val="10"/>
          <w:sz w:val="24"/>
        </w:rPr>
        <w:t xml:space="preserve"> </w:t>
      </w:r>
      <w:r w:rsidRPr="00764561">
        <w:rPr>
          <w:rFonts w:cs="Arial"/>
          <w:sz w:val="24"/>
        </w:rPr>
        <w:t>or</w:t>
      </w:r>
      <w:r w:rsidRPr="00764561">
        <w:rPr>
          <w:rFonts w:cs="Arial"/>
          <w:spacing w:val="10"/>
          <w:sz w:val="24"/>
        </w:rPr>
        <w:t xml:space="preserve"> </w:t>
      </w:r>
      <w:r w:rsidRPr="00764561">
        <w:rPr>
          <w:rFonts w:cs="Arial"/>
          <w:sz w:val="24"/>
        </w:rPr>
        <w:t>the</w:t>
      </w:r>
      <w:r w:rsidRPr="00764561">
        <w:rPr>
          <w:rFonts w:cs="Arial"/>
          <w:spacing w:val="6"/>
          <w:sz w:val="24"/>
        </w:rPr>
        <w:t xml:space="preserve"> </w:t>
      </w:r>
      <w:r w:rsidRPr="00764561">
        <w:rPr>
          <w:rFonts w:cs="Arial"/>
          <w:sz w:val="24"/>
        </w:rPr>
        <w:t>equivalent thereof</w:t>
      </w:r>
      <w:r w:rsidRPr="00764561">
        <w:rPr>
          <w:rFonts w:cs="Arial"/>
          <w:spacing w:val="10"/>
          <w:sz w:val="24"/>
        </w:rPr>
        <w:t xml:space="preserve"> </w:t>
      </w:r>
      <w:r w:rsidRPr="00764561">
        <w:rPr>
          <w:rFonts w:cs="Arial"/>
          <w:sz w:val="24"/>
        </w:rPr>
        <w:t>within</w:t>
      </w:r>
      <w:r w:rsidRPr="00764561">
        <w:rPr>
          <w:rFonts w:cs="Arial"/>
          <w:spacing w:val="1"/>
          <w:sz w:val="24"/>
        </w:rPr>
        <w:t xml:space="preserve"> </w:t>
      </w:r>
      <w:r w:rsidRPr="00764561">
        <w:rPr>
          <w:rFonts w:cs="Arial"/>
          <w:sz w:val="24"/>
        </w:rPr>
        <w:t>any</w:t>
      </w:r>
      <w:r w:rsidRPr="00764561">
        <w:rPr>
          <w:rFonts w:cs="Arial"/>
          <w:spacing w:val="13"/>
          <w:sz w:val="24"/>
        </w:rPr>
        <w:t xml:space="preserve"> </w:t>
      </w:r>
      <w:r w:rsidRPr="00764561">
        <w:rPr>
          <w:rFonts w:cs="Arial"/>
          <w:sz w:val="24"/>
        </w:rPr>
        <w:t>one</w:t>
      </w:r>
      <w:r w:rsidRPr="00764561">
        <w:rPr>
          <w:rFonts w:cs="Arial"/>
          <w:spacing w:val="13"/>
          <w:sz w:val="24"/>
        </w:rPr>
        <w:t xml:space="preserve"> </w:t>
      </w:r>
      <w:r w:rsidRPr="00764561">
        <w:rPr>
          <w:rFonts w:cs="Arial"/>
          <w:sz w:val="24"/>
        </w:rPr>
        <w:t>calendar</w:t>
      </w:r>
      <w:r w:rsidRPr="00764561">
        <w:rPr>
          <w:rFonts w:cs="Arial"/>
          <w:spacing w:val="12"/>
          <w:sz w:val="24"/>
        </w:rPr>
        <w:t xml:space="preserve"> </w:t>
      </w:r>
      <w:r w:rsidRPr="00764561">
        <w:rPr>
          <w:rFonts w:cs="Arial"/>
          <w:sz w:val="24"/>
        </w:rPr>
        <w:t>month. (see 14 CFR 121, subpart L, §121.377)</w:t>
      </w:r>
    </w:p>
    <w:p w14:paraId="144FBAE5" w14:textId="77777777" w:rsidR="004067BC" w:rsidRPr="00764561" w:rsidRDefault="004067BC" w:rsidP="004067BC">
      <w:pPr>
        <w:pStyle w:val="ListParagraph"/>
        <w:numPr>
          <w:ilvl w:val="0"/>
          <w:numId w:val="4"/>
        </w:numPr>
        <w:ind w:left="1800"/>
        <w:jc w:val="left"/>
        <w:rPr>
          <w:rFonts w:cs="Arial"/>
          <w:bCs/>
          <w:iCs/>
          <w:sz w:val="24"/>
          <w:szCs w:val="20"/>
        </w:rPr>
      </w:pPr>
      <w:r w:rsidRPr="00764561">
        <w:rPr>
          <w:rFonts w:cs="Arial"/>
          <w:bCs/>
          <w:iCs/>
          <w:sz w:val="24"/>
        </w:rPr>
        <w:t>The use of DER (Designated Engineering Representative) approved repair data and locally developed repair schemes is not allowed without the written approval of GE Aerospace.</w:t>
      </w:r>
    </w:p>
    <w:p w14:paraId="51C19132" w14:textId="77777777" w:rsidR="004067BC" w:rsidRPr="00764561" w:rsidRDefault="004067BC" w:rsidP="004067BC">
      <w:pPr>
        <w:pStyle w:val="ListParagraph"/>
        <w:numPr>
          <w:ilvl w:val="0"/>
          <w:numId w:val="4"/>
        </w:numPr>
        <w:ind w:left="1800"/>
        <w:jc w:val="left"/>
        <w:rPr>
          <w:rFonts w:cs="Arial"/>
          <w:bCs/>
          <w:iCs/>
          <w:sz w:val="24"/>
          <w:szCs w:val="20"/>
        </w:rPr>
      </w:pPr>
      <w:r w:rsidRPr="00764561">
        <w:rPr>
          <w:rFonts w:cs="Arial"/>
          <w:bCs/>
          <w:iCs/>
          <w:sz w:val="24"/>
          <w:szCs w:val="20"/>
        </w:rPr>
        <w:lastRenderedPageBreak/>
        <w:t>The use of PMA parts other than those contained in the manuals and Service Bulletins issued by the manufacturer is not allowed without the written approval of GE Aerospace.</w:t>
      </w:r>
    </w:p>
    <w:p w14:paraId="09EC193D" w14:textId="77777777" w:rsidR="004067BC" w:rsidRPr="00764561" w:rsidRDefault="004067BC" w:rsidP="004067BC">
      <w:pPr>
        <w:pStyle w:val="ListParagraph"/>
        <w:numPr>
          <w:ilvl w:val="0"/>
          <w:numId w:val="4"/>
        </w:numPr>
        <w:ind w:left="1800"/>
        <w:jc w:val="left"/>
        <w:rPr>
          <w:rFonts w:cs="Arial"/>
          <w:bCs/>
          <w:iCs/>
          <w:sz w:val="24"/>
          <w:szCs w:val="20"/>
        </w:rPr>
      </w:pPr>
      <w:r w:rsidRPr="00764561">
        <w:rPr>
          <w:rFonts w:cs="Arial"/>
          <w:bCs/>
          <w:iCs/>
          <w:sz w:val="24"/>
          <w:szCs w:val="20"/>
        </w:rPr>
        <w:t>The use of locally manufactured articles that are consumed during a repair other than those defined in the manuals and Service Bulletins issued by the manufacturer is not allowed without the written approval of GE Aerospace.</w:t>
      </w:r>
    </w:p>
    <w:p w14:paraId="4190E61E" w14:textId="77777777" w:rsidR="004067BC" w:rsidRPr="00764561" w:rsidRDefault="004067BC" w:rsidP="004067BC">
      <w:pPr>
        <w:pStyle w:val="ListParagraph"/>
        <w:numPr>
          <w:ilvl w:val="0"/>
          <w:numId w:val="4"/>
        </w:numPr>
        <w:ind w:left="1800"/>
        <w:jc w:val="left"/>
        <w:rPr>
          <w:rFonts w:cs="Arial"/>
          <w:bCs/>
          <w:iCs/>
          <w:sz w:val="24"/>
          <w:szCs w:val="20"/>
        </w:rPr>
      </w:pPr>
      <w:r w:rsidRPr="00764561">
        <w:rPr>
          <w:rFonts w:cs="Arial"/>
          <w:bCs/>
          <w:iCs/>
          <w:sz w:val="24"/>
          <w:szCs w:val="20"/>
        </w:rPr>
        <w:t>In cases where a maintenance provider chooses to use equivalent tools or test equipment, a documented process must be in place to make the determination of equivalency, including drawings, materials, and sufficient checks to ensure the equivalent tool performs the function required by the manual, Service Bulletin, or another manufacturers’ document.  The documentation and final determination of equivalency must be made by an individual qualified and authorized to make such a determination.</w:t>
      </w:r>
    </w:p>
    <w:p w14:paraId="6ED8E623" w14:textId="77777777" w:rsidR="004067BC" w:rsidRPr="00764561" w:rsidRDefault="004067BC" w:rsidP="004067BC">
      <w:pPr>
        <w:pStyle w:val="ListParagraph"/>
        <w:numPr>
          <w:ilvl w:val="0"/>
          <w:numId w:val="4"/>
        </w:numPr>
        <w:ind w:left="1800"/>
        <w:jc w:val="left"/>
        <w:rPr>
          <w:rFonts w:cs="Arial"/>
          <w:bCs/>
          <w:iCs/>
          <w:sz w:val="24"/>
          <w:szCs w:val="20"/>
        </w:rPr>
      </w:pPr>
      <w:r w:rsidRPr="00764561">
        <w:rPr>
          <w:rFonts w:cs="Arial"/>
          <w:bCs/>
          <w:iCs/>
          <w:sz w:val="24"/>
          <w:szCs w:val="20"/>
        </w:rPr>
        <w:t>Consumable materials shall be purchased using the information provided in the Consumable Products Manual(s) published by the Type Certificate Holder.  If a maintenance provider wishes to use an equivalent consumable material, a documented process must be in place to make the determination of equivalency, including comparison of specifications, chemical analyses, and side by side testing of materials.</w:t>
      </w:r>
    </w:p>
    <w:p w14:paraId="1201B35F" w14:textId="77777777" w:rsidR="004067BC" w:rsidRPr="00764561" w:rsidRDefault="004067BC" w:rsidP="004067BC">
      <w:pPr>
        <w:pStyle w:val="ListParagraph"/>
        <w:numPr>
          <w:ilvl w:val="0"/>
          <w:numId w:val="4"/>
        </w:numPr>
        <w:ind w:left="1800"/>
        <w:jc w:val="left"/>
        <w:rPr>
          <w:rFonts w:cs="Arial"/>
          <w:bCs/>
          <w:iCs/>
          <w:sz w:val="24"/>
          <w:szCs w:val="20"/>
        </w:rPr>
      </w:pPr>
      <w:r w:rsidRPr="00764561">
        <w:rPr>
          <w:rFonts w:cs="Arial"/>
          <w:bCs/>
          <w:iCs/>
          <w:sz w:val="24"/>
          <w:szCs w:val="20"/>
        </w:rPr>
        <w:t>Maintenance providers shall have a documented Work Order system that provides positive identification of articles throughout the maintenance process.  The work order system shall identify ownership, provide part name, part number, serial number, and the technical data to be used for the work to be performed along with the revision of that data. Maintenance providers must not perform any work if they do not have the data for work or if the data held is not current.</w:t>
      </w:r>
    </w:p>
    <w:p w14:paraId="664AF14A" w14:textId="77777777" w:rsidR="004067BC" w:rsidRPr="00764561" w:rsidRDefault="004067BC" w:rsidP="004067BC">
      <w:pPr>
        <w:pStyle w:val="ListParagraph"/>
        <w:numPr>
          <w:ilvl w:val="0"/>
          <w:numId w:val="4"/>
        </w:numPr>
        <w:ind w:left="1800"/>
        <w:jc w:val="left"/>
        <w:rPr>
          <w:rFonts w:cs="Arial"/>
          <w:bCs/>
          <w:iCs/>
          <w:sz w:val="24"/>
          <w:szCs w:val="20"/>
        </w:rPr>
      </w:pPr>
      <w:r w:rsidRPr="00764561">
        <w:rPr>
          <w:rFonts w:cs="Arial"/>
          <w:bCs/>
          <w:iCs/>
          <w:sz w:val="24"/>
          <w:szCs w:val="20"/>
        </w:rPr>
        <w:t>Where work is continued from one shift to another there shall be a system of documentation that assures continuity of the work and that the entire bill-of-work is accomplished.</w:t>
      </w:r>
    </w:p>
    <w:p w14:paraId="6417A369" w14:textId="77777777" w:rsidR="004067BC" w:rsidRPr="00764561" w:rsidRDefault="004067BC" w:rsidP="004067BC">
      <w:pPr>
        <w:pStyle w:val="ListParagraph"/>
        <w:numPr>
          <w:ilvl w:val="0"/>
          <w:numId w:val="4"/>
        </w:numPr>
        <w:ind w:left="1800"/>
        <w:jc w:val="left"/>
        <w:rPr>
          <w:rFonts w:cs="Arial"/>
          <w:bCs/>
          <w:iCs/>
          <w:sz w:val="24"/>
          <w:szCs w:val="20"/>
        </w:rPr>
      </w:pPr>
      <w:r w:rsidRPr="00764561">
        <w:rPr>
          <w:rFonts w:cs="Arial"/>
          <w:bCs/>
          <w:iCs/>
          <w:sz w:val="24"/>
          <w:szCs w:val="20"/>
        </w:rPr>
        <w:t>Maintenance providers must stop work on articles undergoing maintenance when conditions that are departures from the technical data are discovered.  The purchaser must be notified and disposition requested on how to address the non-conformance.   The supplier shall follow the disposition provided.</w:t>
      </w:r>
    </w:p>
    <w:p w14:paraId="79E4D2D3" w14:textId="77777777" w:rsidR="004067BC" w:rsidRPr="00764561" w:rsidRDefault="004067BC" w:rsidP="004067BC">
      <w:pPr>
        <w:pStyle w:val="ListParagraph"/>
        <w:widowControl w:val="0"/>
        <w:numPr>
          <w:ilvl w:val="0"/>
          <w:numId w:val="4"/>
        </w:numPr>
        <w:tabs>
          <w:tab w:val="left" w:pos="2120"/>
        </w:tabs>
        <w:ind w:left="1800"/>
        <w:jc w:val="left"/>
        <w:rPr>
          <w:rFonts w:cs="Arial"/>
          <w:sz w:val="24"/>
        </w:rPr>
      </w:pPr>
      <w:r w:rsidRPr="00764561">
        <w:rPr>
          <w:rFonts w:cs="Arial"/>
          <w:bCs/>
          <w:iCs/>
          <w:sz w:val="24"/>
          <w:szCs w:val="20"/>
        </w:rPr>
        <w:t>Maintenance providers that discover that articles with a non-conforming condition have been shipped shall notify the purchaser immediately.  The maintenance provider shall cooperate with the purchaser in determining the severity of the non-conformance and shall make notifications to customers and regulators in coordination with GE Aerospace.</w:t>
      </w:r>
    </w:p>
    <w:p w14:paraId="5A78E721" w14:textId="77777777" w:rsidR="004067BC" w:rsidRPr="00764561" w:rsidRDefault="004067BC" w:rsidP="004067BC">
      <w:pPr>
        <w:pStyle w:val="ListParagraph"/>
        <w:widowControl w:val="0"/>
        <w:numPr>
          <w:ilvl w:val="0"/>
          <w:numId w:val="4"/>
        </w:numPr>
        <w:tabs>
          <w:tab w:val="left" w:pos="2120"/>
        </w:tabs>
        <w:ind w:left="1800"/>
        <w:jc w:val="left"/>
        <w:rPr>
          <w:rFonts w:cs="Arial"/>
          <w:sz w:val="24"/>
        </w:rPr>
      </w:pPr>
      <w:r w:rsidRPr="00764561">
        <w:rPr>
          <w:rFonts w:cs="Arial"/>
          <w:bCs/>
          <w:iCs/>
          <w:sz w:val="24"/>
          <w:szCs w:val="20"/>
        </w:rPr>
        <w:t>Maintenance providers</w:t>
      </w:r>
      <w:r w:rsidRPr="00764561">
        <w:rPr>
          <w:rFonts w:cs="Arial"/>
          <w:b/>
          <w:bCs/>
          <w:spacing w:val="1"/>
          <w:sz w:val="24"/>
        </w:rPr>
        <w:t xml:space="preserve"> </w:t>
      </w:r>
      <w:r w:rsidRPr="00764561">
        <w:rPr>
          <w:rFonts w:cs="Arial"/>
          <w:sz w:val="24"/>
        </w:rPr>
        <w:t>that deal</w:t>
      </w:r>
      <w:r w:rsidRPr="00764561">
        <w:rPr>
          <w:rFonts w:cs="Arial"/>
          <w:spacing w:val="5"/>
          <w:sz w:val="24"/>
        </w:rPr>
        <w:t xml:space="preserve"> </w:t>
      </w:r>
      <w:r w:rsidRPr="00764561">
        <w:rPr>
          <w:rFonts w:cs="Arial"/>
          <w:sz w:val="24"/>
        </w:rPr>
        <w:t>in</w:t>
      </w:r>
      <w:r w:rsidRPr="00764561">
        <w:rPr>
          <w:rFonts w:cs="Arial"/>
          <w:spacing w:val="8"/>
          <w:sz w:val="24"/>
        </w:rPr>
        <w:t xml:space="preserve"> </w:t>
      </w:r>
      <w:r w:rsidRPr="00764561">
        <w:rPr>
          <w:rFonts w:cs="Arial"/>
          <w:sz w:val="24"/>
        </w:rPr>
        <w:t>non</w:t>
      </w:r>
      <w:r w:rsidRPr="00764561">
        <w:rPr>
          <w:rFonts w:cs="Arial"/>
          <w:spacing w:val="10"/>
          <w:sz w:val="24"/>
        </w:rPr>
        <w:t>-</w:t>
      </w:r>
      <w:r w:rsidRPr="00764561">
        <w:rPr>
          <w:rFonts w:cs="Arial"/>
          <w:sz w:val="24"/>
        </w:rPr>
        <w:t>aircraft</w:t>
      </w:r>
      <w:r w:rsidRPr="00764561">
        <w:rPr>
          <w:rFonts w:cs="Arial"/>
          <w:spacing w:val="12"/>
          <w:sz w:val="24"/>
        </w:rPr>
        <w:t xml:space="preserve"> </w:t>
      </w:r>
      <w:r w:rsidRPr="00764561">
        <w:rPr>
          <w:rFonts w:cs="Arial"/>
          <w:sz w:val="24"/>
        </w:rPr>
        <w:t>parts,</w:t>
      </w:r>
      <w:r w:rsidRPr="00764561">
        <w:rPr>
          <w:rFonts w:cs="Arial"/>
          <w:spacing w:val="13"/>
          <w:sz w:val="24"/>
        </w:rPr>
        <w:t xml:space="preserve"> </w:t>
      </w:r>
      <w:r w:rsidRPr="00764561">
        <w:rPr>
          <w:rFonts w:cs="Arial"/>
          <w:sz w:val="24"/>
        </w:rPr>
        <w:t>materials,</w:t>
      </w:r>
      <w:r w:rsidRPr="00764561">
        <w:rPr>
          <w:rFonts w:cs="Arial"/>
          <w:spacing w:val="5"/>
          <w:sz w:val="24"/>
        </w:rPr>
        <w:t xml:space="preserve"> </w:t>
      </w:r>
      <w:r w:rsidRPr="00764561">
        <w:rPr>
          <w:rFonts w:cs="Arial"/>
          <w:sz w:val="24"/>
        </w:rPr>
        <w:t>or</w:t>
      </w:r>
      <w:r w:rsidRPr="00764561">
        <w:rPr>
          <w:rFonts w:cs="Arial"/>
          <w:spacing w:val="10"/>
          <w:sz w:val="24"/>
        </w:rPr>
        <w:t xml:space="preserve"> </w:t>
      </w:r>
      <w:r w:rsidRPr="00764561">
        <w:rPr>
          <w:rFonts w:cs="Arial"/>
          <w:sz w:val="24"/>
        </w:rPr>
        <w:t>maintenance</w:t>
      </w:r>
      <w:r w:rsidRPr="00764561">
        <w:rPr>
          <w:rFonts w:cs="Arial"/>
          <w:spacing w:val="2"/>
          <w:sz w:val="24"/>
        </w:rPr>
        <w:t xml:space="preserve"> </w:t>
      </w:r>
      <w:r w:rsidRPr="00764561">
        <w:rPr>
          <w:rFonts w:cs="Arial"/>
          <w:sz w:val="24"/>
        </w:rPr>
        <w:t>activities</w:t>
      </w:r>
      <w:r w:rsidRPr="00764561">
        <w:rPr>
          <w:rFonts w:cs="Arial"/>
          <w:spacing w:val="3"/>
          <w:sz w:val="24"/>
        </w:rPr>
        <w:t xml:space="preserve"> </w:t>
      </w:r>
      <w:r w:rsidRPr="00764561">
        <w:rPr>
          <w:rFonts w:cs="Arial"/>
          <w:sz w:val="24"/>
        </w:rPr>
        <w:t>shall</w:t>
      </w:r>
      <w:r w:rsidRPr="00764561">
        <w:rPr>
          <w:rFonts w:cs="Arial"/>
          <w:spacing w:val="11"/>
          <w:sz w:val="24"/>
        </w:rPr>
        <w:t xml:space="preserve"> </w:t>
      </w:r>
      <w:r w:rsidRPr="00764561">
        <w:rPr>
          <w:rFonts w:cs="Arial"/>
          <w:sz w:val="24"/>
        </w:rPr>
        <w:t>segregate</w:t>
      </w:r>
      <w:r w:rsidRPr="00764561">
        <w:rPr>
          <w:rFonts w:cs="Arial"/>
          <w:spacing w:val="8"/>
          <w:sz w:val="24"/>
        </w:rPr>
        <w:t xml:space="preserve"> </w:t>
      </w:r>
      <w:r w:rsidRPr="00764561">
        <w:rPr>
          <w:rFonts w:cs="Arial"/>
          <w:sz w:val="24"/>
        </w:rPr>
        <w:t>the aircraft</w:t>
      </w:r>
      <w:r w:rsidRPr="00764561">
        <w:rPr>
          <w:rFonts w:cs="Arial"/>
          <w:spacing w:val="12"/>
          <w:sz w:val="24"/>
        </w:rPr>
        <w:t xml:space="preserve"> </w:t>
      </w:r>
      <w:r w:rsidRPr="00764561">
        <w:rPr>
          <w:rFonts w:cs="Arial"/>
          <w:sz w:val="24"/>
        </w:rPr>
        <w:t>function</w:t>
      </w:r>
      <w:r w:rsidRPr="00764561">
        <w:rPr>
          <w:rFonts w:cs="Arial"/>
          <w:spacing w:val="10"/>
          <w:sz w:val="24"/>
        </w:rPr>
        <w:t xml:space="preserve"> </w:t>
      </w:r>
      <w:r w:rsidRPr="00764561">
        <w:rPr>
          <w:rFonts w:cs="Arial"/>
          <w:sz w:val="24"/>
        </w:rPr>
        <w:t>from</w:t>
      </w:r>
      <w:r w:rsidRPr="00764561">
        <w:rPr>
          <w:rFonts w:cs="Arial"/>
          <w:spacing w:val="13"/>
          <w:sz w:val="24"/>
        </w:rPr>
        <w:t xml:space="preserve"> </w:t>
      </w:r>
      <w:r w:rsidRPr="00764561">
        <w:rPr>
          <w:rFonts w:cs="Arial"/>
          <w:sz w:val="24"/>
        </w:rPr>
        <w:t>other</w:t>
      </w:r>
      <w:r w:rsidRPr="00764561">
        <w:rPr>
          <w:rFonts w:cs="Arial"/>
          <w:spacing w:val="1"/>
          <w:sz w:val="24"/>
        </w:rPr>
        <w:t xml:space="preserve"> </w:t>
      </w:r>
      <w:r w:rsidRPr="00764561">
        <w:rPr>
          <w:rFonts w:cs="Arial"/>
          <w:sz w:val="24"/>
        </w:rPr>
        <w:lastRenderedPageBreak/>
        <w:t>functions</w:t>
      </w:r>
      <w:r w:rsidRPr="00764561">
        <w:rPr>
          <w:rFonts w:cs="Arial"/>
          <w:spacing w:val="6"/>
          <w:sz w:val="24"/>
        </w:rPr>
        <w:t xml:space="preserve"> </w:t>
      </w:r>
      <w:r w:rsidRPr="00764561">
        <w:rPr>
          <w:rFonts w:cs="Arial"/>
          <w:sz w:val="24"/>
        </w:rPr>
        <w:t>to</w:t>
      </w:r>
      <w:r w:rsidRPr="00764561">
        <w:rPr>
          <w:rFonts w:cs="Arial"/>
          <w:spacing w:val="8"/>
          <w:sz w:val="24"/>
        </w:rPr>
        <w:t xml:space="preserve"> </w:t>
      </w:r>
      <w:r w:rsidRPr="00764561">
        <w:rPr>
          <w:rFonts w:cs="Arial"/>
          <w:sz w:val="24"/>
        </w:rPr>
        <w:t>preclude</w:t>
      </w:r>
      <w:r w:rsidRPr="00764561">
        <w:rPr>
          <w:rFonts w:cs="Arial"/>
          <w:spacing w:val="13"/>
          <w:sz w:val="24"/>
        </w:rPr>
        <w:t xml:space="preserve"> </w:t>
      </w:r>
      <w:r w:rsidRPr="00764561">
        <w:rPr>
          <w:rFonts w:cs="Arial"/>
          <w:sz w:val="24"/>
        </w:rPr>
        <w:t>getting</w:t>
      </w:r>
      <w:r w:rsidRPr="00764561">
        <w:rPr>
          <w:rFonts w:cs="Arial"/>
          <w:spacing w:val="8"/>
          <w:sz w:val="24"/>
        </w:rPr>
        <w:t xml:space="preserve"> </w:t>
      </w:r>
      <w:r w:rsidRPr="00764561">
        <w:rPr>
          <w:rFonts w:cs="Arial"/>
          <w:sz w:val="24"/>
        </w:rPr>
        <w:t>unapproved</w:t>
      </w:r>
      <w:r w:rsidRPr="00764561">
        <w:rPr>
          <w:rFonts w:cs="Arial"/>
          <w:spacing w:val="6"/>
          <w:sz w:val="24"/>
        </w:rPr>
        <w:t xml:space="preserve"> </w:t>
      </w:r>
      <w:r w:rsidRPr="00764561">
        <w:rPr>
          <w:rFonts w:cs="Arial"/>
          <w:sz w:val="24"/>
        </w:rPr>
        <w:t>parts</w:t>
      </w:r>
      <w:r w:rsidRPr="00764561">
        <w:rPr>
          <w:rFonts w:cs="Arial"/>
          <w:spacing w:val="13"/>
          <w:sz w:val="24"/>
        </w:rPr>
        <w:t xml:space="preserve"> </w:t>
      </w:r>
      <w:r w:rsidRPr="00764561">
        <w:rPr>
          <w:rFonts w:cs="Arial"/>
          <w:sz w:val="24"/>
        </w:rPr>
        <w:t>or</w:t>
      </w:r>
      <w:r w:rsidRPr="00764561">
        <w:rPr>
          <w:rFonts w:cs="Arial"/>
          <w:spacing w:val="10"/>
          <w:sz w:val="24"/>
        </w:rPr>
        <w:t xml:space="preserve"> </w:t>
      </w:r>
      <w:r w:rsidRPr="00764561">
        <w:rPr>
          <w:rFonts w:cs="Arial"/>
          <w:sz w:val="24"/>
        </w:rPr>
        <w:t>materials</w:t>
      </w:r>
      <w:r w:rsidRPr="00764561">
        <w:rPr>
          <w:rFonts w:cs="Arial"/>
          <w:spacing w:val="5"/>
          <w:sz w:val="24"/>
        </w:rPr>
        <w:t xml:space="preserve"> </w:t>
      </w:r>
      <w:r w:rsidRPr="00764561">
        <w:rPr>
          <w:rFonts w:cs="Arial"/>
          <w:sz w:val="24"/>
        </w:rPr>
        <w:t>on an aircraft</w:t>
      </w:r>
      <w:r w:rsidRPr="00764561">
        <w:rPr>
          <w:rFonts w:cs="Arial"/>
          <w:spacing w:val="12"/>
          <w:sz w:val="24"/>
        </w:rPr>
        <w:t xml:space="preserve"> </w:t>
      </w:r>
      <w:r w:rsidRPr="00764561">
        <w:rPr>
          <w:rFonts w:cs="Arial"/>
          <w:sz w:val="24"/>
        </w:rPr>
        <w:t>unit.</w:t>
      </w:r>
    </w:p>
    <w:p w14:paraId="6B47CE34" w14:textId="77777777" w:rsidR="004067BC" w:rsidRPr="00764561" w:rsidRDefault="004067BC" w:rsidP="004067BC">
      <w:pPr>
        <w:pStyle w:val="ListParagraph"/>
        <w:numPr>
          <w:ilvl w:val="0"/>
          <w:numId w:val="4"/>
        </w:numPr>
        <w:ind w:left="1800"/>
        <w:jc w:val="left"/>
        <w:rPr>
          <w:rFonts w:cs="Arial"/>
          <w:bCs/>
          <w:iCs/>
          <w:sz w:val="24"/>
          <w:szCs w:val="20"/>
        </w:rPr>
      </w:pPr>
      <w:r w:rsidRPr="00764561">
        <w:rPr>
          <w:rFonts w:cs="Arial"/>
          <w:bCs/>
          <w:iCs/>
          <w:sz w:val="24"/>
          <w:szCs w:val="20"/>
        </w:rPr>
        <w:t xml:space="preserve">Maintenance providers shall maintain records of maintenance or alterations performed for GE Aerospace for a minimum of </w:t>
      </w:r>
      <w:r w:rsidRPr="00764561">
        <w:rPr>
          <w:rFonts w:cs="Arial"/>
          <w:bCs/>
          <w:iCs/>
          <w:sz w:val="24"/>
          <w:szCs w:val="20"/>
          <w:u w:val="single"/>
        </w:rPr>
        <w:t>3</w:t>
      </w:r>
      <w:r w:rsidRPr="00764561">
        <w:rPr>
          <w:rFonts w:cs="Arial"/>
          <w:bCs/>
          <w:iCs/>
          <w:sz w:val="24"/>
          <w:szCs w:val="20"/>
        </w:rPr>
        <w:t xml:space="preserve"> years or life of part for all LLP hardware.</w:t>
      </w:r>
    </w:p>
    <w:p w14:paraId="3CBE8C57" w14:textId="77777777" w:rsidR="004067BC" w:rsidRPr="00764561" w:rsidRDefault="004067BC" w:rsidP="004067BC">
      <w:pPr>
        <w:pStyle w:val="ListParagraph"/>
        <w:numPr>
          <w:ilvl w:val="0"/>
          <w:numId w:val="4"/>
        </w:numPr>
        <w:ind w:left="1800"/>
        <w:jc w:val="left"/>
        <w:rPr>
          <w:rFonts w:cs="Arial"/>
          <w:bCs/>
          <w:iCs/>
          <w:sz w:val="24"/>
          <w:szCs w:val="20"/>
        </w:rPr>
      </w:pPr>
      <w:r w:rsidRPr="00764561">
        <w:rPr>
          <w:rFonts w:cs="Arial"/>
          <w:bCs/>
          <w:iCs/>
          <w:sz w:val="24"/>
          <w:szCs w:val="20"/>
        </w:rPr>
        <w:t>Articles shall be returned to the purchaser in an appropriate shipping container or one required by the customer.  Packaging shall be in accordance with ATA Specification 300.  A packing list shall be generated and included in the shipment that identifies all items in the package.</w:t>
      </w:r>
    </w:p>
    <w:p w14:paraId="751AAB5C" w14:textId="77777777" w:rsidR="004067BC" w:rsidRPr="00764561" w:rsidRDefault="004067BC" w:rsidP="004067BC">
      <w:pPr>
        <w:pStyle w:val="ListParagraph"/>
        <w:numPr>
          <w:ilvl w:val="0"/>
          <w:numId w:val="3"/>
        </w:numPr>
        <w:jc w:val="left"/>
        <w:rPr>
          <w:rFonts w:cs="Arial"/>
          <w:bCs/>
          <w:iCs/>
          <w:sz w:val="24"/>
          <w:szCs w:val="20"/>
        </w:rPr>
      </w:pPr>
      <w:r w:rsidRPr="00764561">
        <w:rPr>
          <w:rFonts w:cs="Arial"/>
          <w:bCs/>
          <w:iCs/>
          <w:sz w:val="24"/>
          <w:szCs w:val="20"/>
        </w:rPr>
        <w:t>Additional Requirements for Part II Suppliers</w:t>
      </w:r>
    </w:p>
    <w:p w14:paraId="1B2CECBF" w14:textId="77777777" w:rsidR="004067BC" w:rsidRPr="00764561" w:rsidRDefault="004067BC" w:rsidP="004067BC">
      <w:pPr>
        <w:ind w:left="1080" w:firstLine="0"/>
        <w:jc w:val="left"/>
        <w:rPr>
          <w:rFonts w:cs="Arial"/>
          <w:bCs/>
          <w:iCs/>
          <w:sz w:val="24"/>
          <w:szCs w:val="20"/>
        </w:rPr>
      </w:pPr>
      <w:r w:rsidRPr="00764561">
        <w:rPr>
          <w:rFonts w:cs="Arial"/>
          <w:bCs/>
          <w:iCs/>
          <w:sz w:val="24"/>
          <w:szCs w:val="20"/>
        </w:rPr>
        <w:t xml:space="preserve">Part II Suppliers are suppliers of new and repaired/overhauled articles, i.e., manufacturers and their approved distributors, Brokers dealing in as removed, repaired, or overhauled articles, and suppliers of Standard Parts, raw material, direct material, and consumable material. </w:t>
      </w:r>
    </w:p>
    <w:p w14:paraId="25832CD6" w14:textId="77777777" w:rsidR="004067BC" w:rsidRPr="00764561" w:rsidRDefault="004067BC" w:rsidP="004067BC">
      <w:pPr>
        <w:ind w:left="1080" w:firstLine="0"/>
        <w:jc w:val="left"/>
        <w:rPr>
          <w:rFonts w:cs="Arial"/>
          <w:bCs/>
          <w:iCs/>
          <w:sz w:val="24"/>
          <w:szCs w:val="20"/>
        </w:rPr>
      </w:pPr>
      <w:r w:rsidRPr="00764561">
        <w:rPr>
          <w:rFonts w:cs="Arial"/>
          <w:b/>
          <w:bCs/>
          <w:iCs/>
          <w:sz w:val="24"/>
          <w:szCs w:val="20"/>
        </w:rPr>
        <w:t>Note:</w:t>
      </w:r>
      <w:r w:rsidRPr="00764561">
        <w:rPr>
          <w:rFonts w:cs="Arial"/>
          <w:bCs/>
          <w:iCs/>
          <w:sz w:val="24"/>
          <w:szCs w:val="20"/>
        </w:rPr>
        <w:t xml:space="preserve">  Part II may be applied independently of Parts I or III.</w:t>
      </w:r>
    </w:p>
    <w:p w14:paraId="345BD23A" w14:textId="77777777" w:rsidR="004067BC" w:rsidRPr="00764561" w:rsidRDefault="004067BC" w:rsidP="004067BC">
      <w:pPr>
        <w:ind w:left="1080" w:firstLine="0"/>
        <w:jc w:val="left"/>
        <w:rPr>
          <w:rFonts w:cs="Arial"/>
          <w:bCs/>
          <w:iCs/>
          <w:sz w:val="24"/>
          <w:szCs w:val="20"/>
        </w:rPr>
      </w:pPr>
      <w:r w:rsidRPr="00764561">
        <w:rPr>
          <w:rFonts w:cs="Arial"/>
          <w:bCs/>
          <w:iCs/>
          <w:sz w:val="24"/>
          <w:szCs w:val="20"/>
        </w:rPr>
        <w:t>The Supplier shall have an established quality system to assure a quality product that complies with purchasers’ specifications.  The supplier’s quality system and operations shall be described in detail in a quality manual or another appropriate document.  The document shall include, but is not limited to, a detailed description of the following elements.  Where any quality system element is not applicable to a supplier those elements shall be included in the supplier’s quality manual and annotated as “Not Applicable.”  This will ensure that the element has not been overlooked when preparing the Manual.</w:t>
      </w:r>
    </w:p>
    <w:p w14:paraId="419CD5A9" w14:textId="77777777" w:rsidR="004067BC" w:rsidRPr="00764561" w:rsidRDefault="004067BC" w:rsidP="004067BC">
      <w:pPr>
        <w:pStyle w:val="ListParagraph"/>
        <w:numPr>
          <w:ilvl w:val="0"/>
          <w:numId w:val="5"/>
        </w:numPr>
        <w:ind w:left="1800"/>
        <w:jc w:val="left"/>
        <w:rPr>
          <w:rFonts w:cs="Arial"/>
          <w:bCs/>
          <w:iCs/>
          <w:sz w:val="24"/>
          <w:szCs w:val="20"/>
        </w:rPr>
      </w:pPr>
      <w:r w:rsidRPr="00764561">
        <w:rPr>
          <w:rFonts w:cs="Arial"/>
          <w:bCs/>
          <w:iCs/>
          <w:sz w:val="24"/>
          <w:szCs w:val="20"/>
        </w:rPr>
        <w:t>QUALITY ORGANIZATION</w:t>
      </w:r>
    </w:p>
    <w:p w14:paraId="38BD7F06" w14:textId="77777777" w:rsidR="004067BC" w:rsidRPr="00764561" w:rsidRDefault="004067BC" w:rsidP="004067BC">
      <w:pPr>
        <w:pStyle w:val="ListParagraph"/>
        <w:numPr>
          <w:ilvl w:val="1"/>
          <w:numId w:val="6"/>
        </w:numPr>
        <w:ind w:left="2520"/>
        <w:jc w:val="left"/>
        <w:rPr>
          <w:rFonts w:cs="Arial"/>
          <w:bCs/>
          <w:iCs/>
          <w:sz w:val="24"/>
          <w:szCs w:val="20"/>
        </w:rPr>
      </w:pPr>
      <w:r w:rsidRPr="00764561">
        <w:rPr>
          <w:rFonts w:cs="Arial"/>
          <w:bCs/>
          <w:iCs/>
          <w:sz w:val="24"/>
          <w:szCs w:val="20"/>
        </w:rPr>
        <w:t>The supplier’s organization shall be depicted in an organization chart showing the relationship of the quality department to the rest of the organization.</w:t>
      </w:r>
    </w:p>
    <w:p w14:paraId="58BEDFB8" w14:textId="77777777" w:rsidR="004067BC" w:rsidRPr="00764561" w:rsidRDefault="004067BC" w:rsidP="004067BC">
      <w:pPr>
        <w:pStyle w:val="ListParagraph"/>
        <w:numPr>
          <w:ilvl w:val="1"/>
          <w:numId w:val="6"/>
        </w:numPr>
        <w:ind w:left="2520"/>
        <w:jc w:val="left"/>
        <w:rPr>
          <w:rFonts w:cs="Arial"/>
          <w:bCs/>
          <w:iCs/>
          <w:sz w:val="24"/>
          <w:szCs w:val="20"/>
        </w:rPr>
      </w:pPr>
      <w:r w:rsidRPr="00764561">
        <w:rPr>
          <w:rFonts w:cs="Arial"/>
          <w:bCs/>
          <w:iCs/>
          <w:sz w:val="24"/>
          <w:szCs w:val="20"/>
        </w:rPr>
        <w:t>Personnel who are responsible for the quality systems must be identified by title.</w:t>
      </w:r>
    </w:p>
    <w:p w14:paraId="2D998E2E" w14:textId="77777777" w:rsidR="004067BC" w:rsidRPr="00764561" w:rsidRDefault="004067BC" w:rsidP="004067BC">
      <w:pPr>
        <w:pStyle w:val="ListParagraph"/>
        <w:numPr>
          <w:ilvl w:val="1"/>
          <w:numId w:val="6"/>
        </w:numPr>
        <w:ind w:left="2520"/>
        <w:jc w:val="left"/>
        <w:rPr>
          <w:rFonts w:cs="Arial"/>
          <w:bCs/>
          <w:iCs/>
          <w:sz w:val="24"/>
          <w:szCs w:val="20"/>
        </w:rPr>
      </w:pPr>
      <w:r w:rsidRPr="00764561">
        <w:rPr>
          <w:rFonts w:cs="Arial"/>
          <w:bCs/>
          <w:iCs/>
          <w:sz w:val="24"/>
          <w:szCs w:val="20"/>
        </w:rPr>
        <w:t>The quality manual or document shall be kept current, identifying the standards to which it was written, and shall be readily available to employees and to the customer's auditor or designee.</w:t>
      </w:r>
    </w:p>
    <w:p w14:paraId="76F0499B" w14:textId="77777777" w:rsidR="004067BC" w:rsidRPr="00764561" w:rsidRDefault="004067BC" w:rsidP="004067BC">
      <w:pPr>
        <w:pStyle w:val="ListParagraph"/>
        <w:numPr>
          <w:ilvl w:val="1"/>
          <w:numId w:val="6"/>
        </w:numPr>
        <w:ind w:left="2520"/>
        <w:jc w:val="left"/>
        <w:rPr>
          <w:rFonts w:cs="Arial"/>
          <w:bCs/>
          <w:iCs/>
          <w:sz w:val="24"/>
          <w:szCs w:val="20"/>
        </w:rPr>
      </w:pPr>
      <w:r w:rsidRPr="00764561">
        <w:rPr>
          <w:rFonts w:cs="Arial"/>
          <w:bCs/>
          <w:iCs/>
          <w:sz w:val="24"/>
          <w:szCs w:val="20"/>
        </w:rPr>
        <w:t xml:space="preserve">The supplier shall maintain a current roster of personnel authorized to perform specific inspection functions and identify the inspections each person is authorized to perform. </w:t>
      </w:r>
    </w:p>
    <w:p w14:paraId="7B44C9C6" w14:textId="77777777" w:rsidR="004067BC" w:rsidRPr="00764561" w:rsidRDefault="004067BC" w:rsidP="004067BC">
      <w:pPr>
        <w:pStyle w:val="ListParagraph"/>
        <w:numPr>
          <w:ilvl w:val="1"/>
          <w:numId w:val="6"/>
        </w:numPr>
        <w:ind w:left="2520"/>
        <w:jc w:val="left"/>
        <w:rPr>
          <w:rFonts w:cs="Arial"/>
          <w:bCs/>
          <w:iCs/>
          <w:sz w:val="24"/>
          <w:szCs w:val="20"/>
        </w:rPr>
      </w:pPr>
      <w:r w:rsidRPr="00764561">
        <w:rPr>
          <w:rFonts w:cs="Arial"/>
          <w:bCs/>
          <w:iCs/>
          <w:sz w:val="24"/>
          <w:szCs w:val="20"/>
        </w:rPr>
        <w:t>A distributor of new aircraft parts shall maintain a current list of those manufacturers (Type Certificate Holders) that have officially authorized it as a distributor.</w:t>
      </w:r>
    </w:p>
    <w:p w14:paraId="18FDA48C" w14:textId="77777777" w:rsidR="004067BC" w:rsidRPr="00764561" w:rsidRDefault="004067BC" w:rsidP="004067BC">
      <w:pPr>
        <w:pStyle w:val="ListParagraph"/>
        <w:numPr>
          <w:ilvl w:val="1"/>
          <w:numId w:val="6"/>
        </w:numPr>
        <w:ind w:left="2520"/>
        <w:jc w:val="left"/>
        <w:rPr>
          <w:rFonts w:cs="Arial"/>
          <w:bCs/>
          <w:iCs/>
          <w:sz w:val="24"/>
          <w:szCs w:val="20"/>
        </w:rPr>
      </w:pPr>
      <w:r w:rsidRPr="00764561">
        <w:rPr>
          <w:rFonts w:cs="Arial"/>
          <w:bCs/>
          <w:iCs/>
          <w:sz w:val="24"/>
          <w:szCs w:val="20"/>
        </w:rPr>
        <w:t>Suppliers of standard parts, raw materials, consumable materials, chemicals, etc. shall maintain a current list of those manufacturers for which it is an authorized distributor.</w:t>
      </w:r>
    </w:p>
    <w:p w14:paraId="559E4CD3" w14:textId="77777777" w:rsidR="004067BC" w:rsidRPr="00764561" w:rsidRDefault="004067BC" w:rsidP="004067BC">
      <w:pPr>
        <w:pStyle w:val="ListParagraph"/>
        <w:numPr>
          <w:ilvl w:val="0"/>
          <w:numId w:val="5"/>
        </w:numPr>
        <w:ind w:left="1800"/>
        <w:jc w:val="left"/>
        <w:rPr>
          <w:rFonts w:cs="Arial"/>
          <w:bCs/>
          <w:iCs/>
          <w:sz w:val="24"/>
          <w:szCs w:val="20"/>
        </w:rPr>
      </w:pPr>
      <w:r w:rsidRPr="00764561">
        <w:rPr>
          <w:rFonts w:cs="Arial"/>
          <w:bCs/>
          <w:iCs/>
          <w:sz w:val="24"/>
          <w:szCs w:val="20"/>
        </w:rPr>
        <w:lastRenderedPageBreak/>
        <w:t>INSPECTION PROCEDURES</w:t>
      </w:r>
    </w:p>
    <w:p w14:paraId="34F61CCF" w14:textId="77777777" w:rsidR="004067BC" w:rsidRPr="00764561" w:rsidRDefault="004067BC" w:rsidP="004067BC">
      <w:pPr>
        <w:pStyle w:val="ListParagraph"/>
        <w:numPr>
          <w:ilvl w:val="1"/>
          <w:numId w:val="7"/>
        </w:numPr>
        <w:ind w:left="2520"/>
        <w:jc w:val="left"/>
        <w:rPr>
          <w:rFonts w:cs="Arial"/>
          <w:bCs/>
          <w:iCs/>
          <w:sz w:val="24"/>
          <w:szCs w:val="20"/>
        </w:rPr>
      </w:pPr>
      <w:r w:rsidRPr="00764561">
        <w:rPr>
          <w:rFonts w:cs="Arial"/>
          <w:bCs/>
          <w:iCs/>
          <w:sz w:val="24"/>
          <w:szCs w:val="20"/>
        </w:rPr>
        <w:t>Inspection shall verify that incoming parts and materials are free of defects and are in a good state of preservation.</w:t>
      </w:r>
    </w:p>
    <w:p w14:paraId="60BC0917" w14:textId="77777777" w:rsidR="004067BC" w:rsidRPr="00764561" w:rsidRDefault="004067BC" w:rsidP="004067BC">
      <w:pPr>
        <w:pStyle w:val="ListParagraph"/>
        <w:numPr>
          <w:ilvl w:val="1"/>
          <w:numId w:val="7"/>
        </w:numPr>
        <w:ind w:left="2520"/>
        <w:jc w:val="left"/>
        <w:rPr>
          <w:rFonts w:cs="Arial"/>
          <w:bCs/>
          <w:iCs/>
          <w:sz w:val="24"/>
          <w:szCs w:val="20"/>
        </w:rPr>
      </w:pPr>
      <w:r w:rsidRPr="00764561">
        <w:rPr>
          <w:rFonts w:cs="Arial"/>
          <w:sz w:val="24"/>
        </w:rPr>
        <w:t>All suppliers under this part shall maintain an inspection program which includes periodic verification of the technical specifications applicable to the parts/materials. The suppliers shall insure that adequate specifications are available to support the inspection process and that these specifications are current. Suppliers shall maintain a record of inspections and tests used to make this verification. Suggested programs include sample tests of physical and chemical properties and checks of manufacturer's test reports.</w:t>
      </w:r>
    </w:p>
    <w:p w14:paraId="28B593AB" w14:textId="77777777" w:rsidR="004067BC" w:rsidRPr="00764561" w:rsidRDefault="004067BC" w:rsidP="004067BC">
      <w:pPr>
        <w:pStyle w:val="ListParagraph"/>
        <w:numPr>
          <w:ilvl w:val="1"/>
          <w:numId w:val="7"/>
        </w:numPr>
        <w:ind w:left="2520"/>
        <w:jc w:val="left"/>
        <w:rPr>
          <w:rFonts w:cs="Arial"/>
          <w:bCs/>
          <w:iCs/>
          <w:sz w:val="24"/>
          <w:szCs w:val="20"/>
        </w:rPr>
      </w:pPr>
      <w:r w:rsidRPr="00764561">
        <w:rPr>
          <w:rFonts w:cs="Arial"/>
          <w:sz w:val="24"/>
        </w:rPr>
        <w:t>A receiving inspection program shall be in place to verify that materials received are of appropriate quality and are from the same lot or batch number as indicated on accompanying certifications and test reports, if applicable.</w:t>
      </w:r>
    </w:p>
    <w:p w14:paraId="58EED891" w14:textId="77777777" w:rsidR="004067BC" w:rsidRPr="00764561" w:rsidRDefault="004067BC" w:rsidP="004067BC">
      <w:pPr>
        <w:pStyle w:val="ListParagraph"/>
        <w:numPr>
          <w:ilvl w:val="1"/>
          <w:numId w:val="7"/>
        </w:numPr>
        <w:ind w:left="2520"/>
        <w:jc w:val="left"/>
        <w:rPr>
          <w:rFonts w:cs="Arial"/>
          <w:sz w:val="24"/>
        </w:rPr>
      </w:pPr>
      <w:r w:rsidRPr="00764561">
        <w:rPr>
          <w:rFonts w:cs="Arial"/>
          <w:sz w:val="24"/>
        </w:rPr>
        <w:t>Receiving inspection for aircraft fasteners and raw stock shall include a visual check for general workmanship and the presence of the certifications and test reports.</w:t>
      </w:r>
    </w:p>
    <w:p w14:paraId="5DF71D86" w14:textId="77777777" w:rsidR="004067BC" w:rsidRPr="00764561" w:rsidRDefault="004067BC" w:rsidP="004067BC">
      <w:pPr>
        <w:pStyle w:val="ListParagraph"/>
        <w:numPr>
          <w:ilvl w:val="1"/>
          <w:numId w:val="7"/>
        </w:numPr>
        <w:ind w:left="2520"/>
        <w:jc w:val="left"/>
        <w:rPr>
          <w:rFonts w:cs="Arial"/>
          <w:sz w:val="24"/>
        </w:rPr>
      </w:pPr>
      <w:r w:rsidRPr="00764561">
        <w:rPr>
          <w:rFonts w:cs="Arial"/>
          <w:sz w:val="24"/>
        </w:rPr>
        <w:t>If inspection stamps are used, a procedure must be in place to control stamp usage and replacement.  The procedure must include the following:</w:t>
      </w:r>
    </w:p>
    <w:p w14:paraId="6C347844" w14:textId="77777777" w:rsidR="004067BC" w:rsidRPr="00764561" w:rsidRDefault="004067BC" w:rsidP="004067BC">
      <w:pPr>
        <w:pStyle w:val="ListParagraph"/>
        <w:numPr>
          <w:ilvl w:val="2"/>
          <w:numId w:val="8"/>
        </w:numPr>
        <w:ind w:left="3240"/>
        <w:jc w:val="left"/>
        <w:rPr>
          <w:rFonts w:cs="Arial"/>
          <w:sz w:val="24"/>
        </w:rPr>
      </w:pPr>
      <w:r w:rsidRPr="00764561">
        <w:rPr>
          <w:rFonts w:cs="Arial"/>
          <w:sz w:val="24"/>
        </w:rPr>
        <w:t>A facsimile of each stamp</w:t>
      </w:r>
    </w:p>
    <w:p w14:paraId="33F6B9B2" w14:textId="77777777" w:rsidR="004067BC" w:rsidRPr="00764561" w:rsidRDefault="004067BC" w:rsidP="004067BC">
      <w:pPr>
        <w:pStyle w:val="ListParagraph"/>
        <w:numPr>
          <w:ilvl w:val="2"/>
          <w:numId w:val="8"/>
        </w:numPr>
        <w:ind w:left="3240"/>
        <w:jc w:val="left"/>
        <w:rPr>
          <w:rFonts w:cs="Arial"/>
          <w:sz w:val="24"/>
        </w:rPr>
      </w:pPr>
      <w:r w:rsidRPr="00764561">
        <w:rPr>
          <w:rFonts w:cs="Arial"/>
          <w:sz w:val="24"/>
        </w:rPr>
        <w:t>A means of identifying to whom stamps have been issued</w:t>
      </w:r>
    </w:p>
    <w:p w14:paraId="1B3EB835" w14:textId="77777777" w:rsidR="004067BC" w:rsidRPr="00764561" w:rsidRDefault="004067BC" w:rsidP="004067BC">
      <w:pPr>
        <w:pStyle w:val="ListParagraph"/>
        <w:numPr>
          <w:ilvl w:val="2"/>
          <w:numId w:val="8"/>
        </w:numPr>
        <w:ind w:left="3240"/>
        <w:rPr>
          <w:rFonts w:cs="Arial"/>
          <w:sz w:val="24"/>
        </w:rPr>
      </w:pPr>
      <w:r w:rsidRPr="00764561">
        <w:rPr>
          <w:rFonts w:cs="Arial"/>
          <w:sz w:val="24"/>
        </w:rPr>
        <w:t>A policy for stamps that are lost or stolen</w:t>
      </w:r>
    </w:p>
    <w:p w14:paraId="502D9B3A" w14:textId="77777777" w:rsidR="004067BC" w:rsidRPr="00764561" w:rsidRDefault="004067BC" w:rsidP="004067BC">
      <w:pPr>
        <w:pStyle w:val="ListParagraph"/>
        <w:numPr>
          <w:ilvl w:val="2"/>
          <w:numId w:val="8"/>
        </w:numPr>
        <w:ind w:left="3240"/>
        <w:jc w:val="left"/>
        <w:rPr>
          <w:rFonts w:cs="Arial"/>
          <w:sz w:val="24"/>
        </w:rPr>
      </w:pPr>
      <w:r w:rsidRPr="00764561">
        <w:rPr>
          <w:rFonts w:cs="Arial"/>
          <w:sz w:val="24"/>
        </w:rPr>
        <w:t>A requirement that stamps are retired for a period of not less than six months after an inspector ceases performing inspection functions.</w:t>
      </w:r>
    </w:p>
    <w:p w14:paraId="00A8CEF9" w14:textId="77777777" w:rsidR="004067BC" w:rsidRPr="00764561" w:rsidRDefault="004067BC" w:rsidP="004067BC">
      <w:pPr>
        <w:pStyle w:val="ListParagraph"/>
        <w:numPr>
          <w:ilvl w:val="0"/>
          <w:numId w:val="9"/>
        </w:numPr>
        <w:ind w:left="1800"/>
        <w:jc w:val="left"/>
        <w:rPr>
          <w:rFonts w:cs="Arial"/>
          <w:sz w:val="24"/>
        </w:rPr>
      </w:pPr>
      <w:r w:rsidRPr="00764561">
        <w:rPr>
          <w:rFonts w:cs="Arial"/>
          <w:sz w:val="24"/>
        </w:rPr>
        <w:t>SHIPPING PROCEDURES</w:t>
      </w:r>
    </w:p>
    <w:p w14:paraId="6718E432" w14:textId="77777777" w:rsidR="004067BC" w:rsidRPr="00764561" w:rsidRDefault="004067BC" w:rsidP="004067BC">
      <w:pPr>
        <w:ind w:left="1800" w:firstLine="0"/>
        <w:jc w:val="left"/>
        <w:rPr>
          <w:rFonts w:cs="Arial"/>
          <w:sz w:val="24"/>
        </w:rPr>
      </w:pPr>
      <w:r w:rsidRPr="00764561">
        <w:rPr>
          <w:rFonts w:cs="Arial"/>
          <w:sz w:val="24"/>
        </w:rPr>
        <w:t>The supplier’s quality system shall require components and parts be shipped in an ATA Specification 300 container or equivalent as appropriate for the unit being shipped, or as specified by the customer. The item should be packed in the container in a manner that will preclude damage to parts or components due to rough handling of the container.</w:t>
      </w:r>
    </w:p>
    <w:p w14:paraId="40F745C8" w14:textId="77777777" w:rsidR="004067BC" w:rsidRPr="00764561" w:rsidRDefault="004067BC" w:rsidP="004067BC">
      <w:pPr>
        <w:ind w:left="1800" w:firstLine="0"/>
        <w:jc w:val="left"/>
        <w:rPr>
          <w:rFonts w:cs="Arial"/>
          <w:sz w:val="24"/>
        </w:rPr>
      </w:pPr>
      <w:r w:rsidRPr="00764561">
        <w:rPr>
          <w:rFonts w:cs="Arial"/>
          <w:sz w:val="24"/>
        </w:rPr>
        <w:t>Appropriately trained personnel shall conduct a complete visual inspection of all items being shipped. Inspection shall include, but not limited to:</w:t>
      </w:r>
    </w:p>
    <w:p w14:paraId="693CD302" w14:textId="77777777" w:rsidR="004067BC" w:rsidRPr="00764561" w:rsidRDefault="004067BC" w:rsidP="004067BC">
      <w:pPr>
        <w:pStyle w:val="ListParagraph"/>
        <w:numPr>
          <w:ilvl w:val="1"/>
          <w:numId w:val="10"/>
        </w:numPr>
        <w:ind w:left="2520"/>
        <w:jc w:val="left"/>
        <w:rPr>
          <w:rFonts w:cs="Arial"/>
          <w:sz w:val="24"/>
        </w:rPr>
      </w:pPr>
      <w:r w:rsidRPr="00764561">
        <w:rPr>
          <w:rFonts w:cs="Arial"/>
          <w:sz w:val="24"/>
        </w:rPr>
        <w:t>A check for any obvious physical damage.</w:t>
      </w:r>
    </w:p>
    <w:p w14:paraId="5D77ED42" w14:textId="77777777" w:rsidR="004067BC" w:rsidRPr="00764561" w:rsidRDefault="004067BC" w:rsidP="004067BC">
      <w:pPr>
        <w:pStyle w:val="ListParagraph"/>
        <w:numPr>
          <w:ilvl w:val="1"/>
          <w:numId w:val="10"/>
        </w:numPr>
        <w:ind w:left="2520"/>
        <w:jc w:val="left"/>
        <w:rPr>
          <w:rFonts w:cs="Arial"/>
          <w:sz w:val="24"/>
        </w:rPr>
      </w:pPr>
      <w:r w:rsidRPr="00764561">
        <w:rPr>
          <w:rFonts w:cs="Arial"/>
          <w:sz w:val="24"/>
        </w:rPr>
        <w:t>Verifying that all appropriate plugs and caps are installed.</w:t>
      </w:r>
    </w:p>
    <w:p w14:paraId="5CD5EEA4" w14:textId="77777777" w:rsidR="004067BC" w:rsidRPr="00764561" w:rsidRDefault="004067BC" w:rsidP="004067BC">
      <w:pPr>
        <w:ind w:left="2520" w:firstLine="0"/>
        <w:jc w:val="left"/>
        <w:rPr>
          <w:rFonts w:cs="Arial"/>
          <w:sz w:val="24"/>
        </w:rPr>
      </w:pPr>
      <w:r w:rsidRPr="00764561">
        <w:rPr>
          <w:rFonts w:cs="Arial"/>
          <w:b/>
          <w:sz w:val="24"/>
        </w:rPr>
        <w:t>Note:</w:t>
      </w:r>
      <w:r w:rsidRPr="00764561">
        <w:rPr>
          <w:rFonts w:cs="Arial"/>
          <w:sz w:val="24"/>
        </w:rPr>
        <w:t xml:space="preserve"> Tape shall not be used to cover electrical connections or fluid fittings/openings. Adhesive residue can insulate electrical connections and contaminate hydraulic or fuel units.</w:t>
      </w:r>
    </w:p>
    <w:p w14:paraId="1630F87A" w14:textId="77777777" w:rsidR="004067BC" w:rsidRPr="00764561" w:rsidRDefault="004067BC" w:rsidP="004067BC">
      <w:pPr>
        <w:pStyle w:val="ListParagraph"/>
        <w:numPr>
          <w:ilvl w:val="1"/>
          <w:numId w:val="10"/>
        </w:numPr>
        <w:ind w:left="2520"/>
        <w:jc w:val="left"/>
        <w:rPr>
          <w:rFonts w:cs="Arial"/>
          <w:sz w:val="24"/>
        </w:rPr>
      </w:pPr>
      <w:r w:rsidRPr="00764561">
        <w:rPr>
          <w:rFonts w:cs="Arial"/>
          <w:sz w:val="24"/>
        </w:rPr>
        <w:lastRenderedPageBreak/>
        <w:t>Verifying that the quantity, part numbers (including dash numbers and letters), model numbers, serial numbers, etc. of the items being shipped match the accompanying documentation and the customer's request/purchase order.</w:t>
      </w:r>
    </w:p>
    <w:p w14:paraId="6FB90D33" w14:textId="77777777" w:rsidR="004067BC" w:rsidRPr="00764561" w:rsidRDefault="004067BC" w:rsidP="004067BC">
      <w:pPr>
        <w:pStyle w:val="ListParagraph"/>
        <w:numPr>
          <w:ilvl w:val="1"/>
          <w:numId w:val="10"/>
        </w:numPr>
        <w:ind w:left="2520"/>
        <w:jc w:val="left"/>
        <w:rPr>
          <w:rFonts w:cs="Arial"/>
          <w:sz w:val="24"/>
        </w:rPr>
      </w:pPr>
      <w:r w:rsidRPr="00764561">
        <w:rPr>
          <w:rFonts w:cs="Arial"/>
          <w:sz w:val="24"/>
        </w:rPr>
        <w:t>Verifying the packing slips contain all information required by the customer.</w:t>
      </w:r>
    </w:p>
    <w:p w14:paraId="293C562A" w14:textId="77777777" w:rsidR="004067BC" w:rsidRPr="00764561" w:rsidRDefault="004067BC" w:rsidP="004067BC">
      <w:pPr>
        <w:pStyle w:val="ListParagraph"/>
        <w:numPr>
          <w:ilvl w:val="1"/>
          <w:numId w:val="10"/>
        </w:numPr>
        <w:ind w:left="2520"/>
        <w:jc w:val="left"/>
        <w:rPr>
          <w:rFonts w:cs="Arial"/>
          <w:sz w:val="24"/>
        </w:rPr>
      </w:pPr>
      <w:r w:rsidRPr="00764561">
        <w:rPr>
          <w:rFonts w:cs="Arial"/>
          <w:sz w:val="24"/>
        </w:rPr>
        <w:t>Verifying the shipping container and packing is appropriate to for the items being shipped.</w:t>
      </w:r>
    </w:p>
    <w:p w14:paraId="0AC24DD2" w14:textId="77777777" w:rsidR="004067BC" w:rsidRPr="00764561" w:rsidRDefault="004067BC" w:rsidP="004067BC">
      <w:pPr>
        <w:pStyle w:val="ListParagraph"/>
        <w:numPr>
          <w:ilvl w:val="1"/>
          <w:numId w:val="10"/>
        </w:numPr>
        <w:ind w:left="2520"/>
        <w:jc w:val="left"/>
        <w:rPr>
          <w:rFonts w:cs="Arial"/>
          <w:sz w:val="24"/>
        </w:rPr>
      </w:pPr>
      <w:r w:rsidRPr="00764561">
        <w:rPr>
          <w:rFonts w:cs="Arial"/>
          <w:sz w:val="24"/>
        </w:rPr>
        <w:t>Verifying that all appropriate required documentation (airworthiness approval, material certification, traceability documents, etc.) are at hand, properly completed, and signed.</w:t>
      </w:r>
    </w:p>
    <w:p w14:paraId="5B302C7B" w14:textId="77777777" w:rsidR="004067BC" w:rsidRPr="00764561" w:rsidRDefault="004067BC" w:rsidP="004067BC">
      <w:pPr>
        <w:pStyle w:val="ListParagraph"/>
        <w:numPr>
          <w:ilvl w:val="1"/>
          <w:numId w:val="10"/>
        </w:numPr>
        <w:ind w:left="2520"/>
        <w:jc w:val="left"/>
        <w:rPr>
          <w:rFonts w:cs="Arial"/>
          <w:sz w:val="24"/>
        </w:rPr>
      </w:pPr>
      <w:r w:rsidRPr="00764561">
        <w:rPr>
          <w:rFonts w:cs="Arial"/>
          <w:sz w:val="24"/>
        </w:rPr>
        <w:t>Verifying materials classified as “HAZARDOUS MATERIAL” have been inspected by appropriately trained personnel.</w:t>
      </w:r>
    </w:p>
    <w:p w14:paraId="6227578D" w14:textId="77777777" w:rsidR="004067BC" w:rsidRPr="00764561" w:rsidRDefault="004067BC" w:rsidP="004067BC">
      <w:pPr>
        <w:pStyle w:val="ListParagraph"/>
        <w:numPr>
          <w:ilvl w:val="0"/>
          <w:numId w:val="11"/>
        </w:numPr>
        <w:ind w:left="1800"/>
        <w:jc w:val="left"/>
        <w:rPr>
          <w:rFonts w:cs="Arial"/>
          <w:bCs/>
          <w:iCs/>
          <w:sz w:val="24"/>
          <w:szCs w:val="20"/>
        </w:rPr>
      </w:pPr>
      <w:r w:rsidRPr="00764561">
        <w:rPr>
          <w:rFonts w:cs="Arial"/>
          <w:bCs/>
          <w:iCs/>
          <w:sz w:val="24"/>
          <w:szCs w:val="20"/>
        </w:rPr>
        <w:t>TECHNICAL DATA CONTROL</w:t>
      </w:r>
    </w:p>
    <w:p w14:paraId="1A56B981" w14:textId="77777777" w:rsidR="004067BC" w:rsidRPr="00764561" w:rsidRDefault="004067BC" w:rsidP="004067BC">
      <w:pPr>
        <w:pStyle w:val="ListParagraph"/>
        <w:numPr>
          <w:ilvl w:val="1"/>
          <w:numId w:val="12"/>
        </w:numPr>
        <w:ind w:left="2520"/>
        <w:jc w:val="left"/>
        <w:rPr>
          <w:rFonts w:cs="Arial"/>
          <w:bCs/>
          <w:iCs/>
          <w:sz w:val="24"/>
          <w:szCs w:val="20"/>
        </w:rPr>
      </w:pPr>
      <w:r w:rsidRPr="00764561">
        <w:rPr>
          <w:rFonts w:cs="Arial"/>
          <w:bCs/>
          <w:iCs/>
          <w:sz w:val="24"/>
          <w:szCs w:val="20"/>
        </w:rPr>
        <w:t>Any necessary technical data shall be maintained in a manner that ensures such data is current and accessible to employees as appropriate. The technical data shall be stored in a manner that will protect it from dirt and damage. Hand entries in, or hand corrections to, technical data are not acceptable.</w:t>
      </w:r>
    </w:p>
    <w:p w14:paraId="0C175851" w14:textId="77777777" w:rsidR="004067BC" w:rsidRPr="00764561" w:rsidRDefault="004067BC" w:rsidP="004067BC">
      <w:pPr>
        <w:pStyle w:val="ListParagraph"/>
        <w:numPr>
          <w:ilvl w:val="1"/>
          <w:numId w:val="12"/>
        </w:numPr>
        <w:ind w:left="2520"/>
        <w:jc w:val="left"/>
        <w:rPr>
          <w:rFonts w:cs="Arial"/>
          <w:bCs/>
          <w:iCs/>
          <w:sz w:val="24"/>
          <w:szCs w:val="20"/>
        </w:rPr>
      </w:pPr>
      <w:r w:rsidRPr="00764561">
        <w:rPr>
          <w:rFonts w:cs="Arial"/>
          <w:bCs/>
          <w:iCs/>
          <w:sz w:val="24"/>
          <w:szCs w:val="20"/>
        </w:rPr>
        <w:t>A used parts broker shall have a system to verify Airworthiness Directive (AD) status at time of last certificated maintenance and shall provide that status at the time of sale.  No parts with an unknown AD status are to be provided without prior written approval of the purchaser.</w:t>
      </w:r>
    </w:p>
    <w:p w14:paraId="76A3D5B8" w14:textId="77777777" w:rsidR="004067BC" w:rsidRPr="00764561" w:rsidRDefault="004067BC" w:rsidP="004067BC">
      <w:pPr>
        <w:pStyle w:val="ListParagraph"/>
        <w:numPr>
          <w:ilvl w:val="1"/>
          <w:numId w:val="12"/>
        </w:numPr>
        <w:ind w:left="2520"/>
        <w:jc w:val="left"/>
        <w:rPr>
          <w:rFonts w:cs="Arial"/>
          <w:bCs/>
          <w:iCs/>
          <w:sz w:val="24"/>
          <w:szCs w:val="20"/>
        </w:rPr>
      </w:pPr>
      <w:r w:rsidRPr="00764561">
        <w:rPr>
          <w:rFonts w:cs="Arial"/>
          <w:bCs/>
          <w:iCs/>
          <w:sz w:val="24"/>
          <w:szCs w:val="20"/>
        </w:rPr>
        <w:t>Where technical data is on microfilm, microfiche, or an electronic device, appropriate viewing devices must be maintained in good working order, be protected from damage, and must be available to persons using the data.</w:t>
      </w:r>
    </w:p>
    <w:p w14:paraId="064AD9D3" w14:textId="77777777" w:rsidR="004067BC" w:rsidRPr="00764561" w:rsidRDefault="004067BC" w:rsidP="004067BC">
      <w:pPr>
        <w:pStyle w:val="ListParagraph"/>
        <w:numPr>
          <w:ilvl w:val="0"/>
          <w:numId w:val="11"/>
        </w:numPr>
        <w:ind w:left="1800"/>
        <w:jc w:val="left"/>
        <w:rPr>
          <w:rFonts w:cs="Arial"/>
          <w:bCs/>
          <w:iCs/>
          <w:sz w:val="24"/>
          <w:szCs w:val="20"/>
        </w:rPr>
      </w:pPr>
      <w:r w:rsidRPr="00764561">
        <w:rPr>
          <w:rFonts w:cs="Arial"/>
          <w:bCs/>
          <w:iCs/>
          <w:sz w:val="24"/>
          <w:szCs w:val="20"/>
        </w:rPr>
        <w:t>RECORDS CONTROL</w:t>
      </w:r>
    </w:p>
    <w:p w14:paraId="00932F60" w14:textId="77777777" w:rsidR="004067BC" w:rsidRPr="00764561" w:rsidRDefault="004067BC" w:rsidP="004067BC">
      <w:pPr>
        <w:pStyle w:val="ListParagraph"/>
        <w:numPr>
          <w:ilvl w:val="0"/>
          <w:numId w:val="13"/>
        </w:numPr>
        <w:ind w:left="2520"/>
        <w:jc w:val="left"/>
        <w:rPr>
          <w:rFonts w:cs="Arial"/>
          <w:bCs/>
          <w:iCs/>
          <w:sz w:val="24"/>
          <w:szCs w:val="20"/>
        </w:rPr>
      </w:pPr>
      <w:r w:rsidRPr="00764561">
        <w:rPr>
          <w:rFonts w:cs="Arial"/>
          <w:bCs/>
          <w:iCs/>
          <w:sz w:val="24"/>
          <w:szCs w:val="20"/>
        </w:rPr>
        <w:t>A new parts distributor shall have in place a system governing the storage, distribution, and retrieval of documents confirming that the physical and chemical properties of fasteners and raw stock aircraft materials (materials that are installed on and become part of the aircraft) are in conformance with applicable technical specifications.</w:t>
      </w:r>
    </w:p>
    <w:p w14:paraId="298D2070" w14:textId="77777777" w:rsidR="004067BC" w:rsidRPr="00764561" w:rsidRDefault="004067BC" w:rsidP="004067BC">
      <w:pPr>
        <w:pStyle w:val="ListParagraph"/>
        <w:numPr>
          <w:ilvl w:val="0"/>
          <w:numId w:val="13"/>
        </w:numPr>
        <w:ind w:left="2520"/>
        <w:jc w:val="left"/>
        <w:rPr>
          <w:rFonts w:cs="Arial"/>
          <w:bCs/>
          <w:iCs/>
          <w:sz w:val="24"/>
          <w:szCs w:val="20"/>
        </w:rPr>
      </w:pPr>
      <w:r w:rsidRPr="00764561">
        <w:rPr>
          <w:rFonts w:cs="Arial"/>
          <w:bCs/>
          <w:iCs/>
          <w:sz w:val="24"/>
          <w:szCs w:val="20"/>
        </w:rPr>
        <w:t>Records confirming aircraft fastener integrity, including physical and chemical test reports shall be retained for a minimum of three (3) years after the sale.</w:t>
      </w:r>
    </w:p>
    <w:p w14:paraId="262222C3" w14:textId="77777777" w:rsidR="004067BC" w:rsidRPr="00764561" w:rsidRDefault="004067BC" w:rsidP="004067BC">
      <w:pPr>
        <w:pStyle w:val="ListParagraph"/>
        <w:numPr>
          <w:ilvl w:val="0"/>
          <w:numId w:val="13"/>
        </w:numPr>
        <w:ind w:left="2520"/>
        <w:jc w:val="left"/>
        <w:rPr>
          <w:rFonts w:cs="Arial"/>
          <w:bCs/>
          <w:iCs/>
          <w:sz w:val="24"/>
          <w:szCs w:val="20"/>
        </w:rPr>
      </w:pPr>
      <w:r w:rsidRPr="00764561">
        <w:rPr>
          <w:rFonts w:cs="Arial"/>
          <w:bCs/>
          <w:iCs/>
          <w:sz w:val="24"/>
          <w:szCs w:val="20"/>
        </w:rPr>
        <w:t>Suppliers shall maintain traceability documentation and all certifications for at least three (3) years from the time of sale to the customer.</w:t>
      </w:r>
    </w:p>
    <w:p w14:paraId="069C490E" w14:textId="77777777" w:rsidR="004067BC" w:rsidRPr="00764561" w:rsidRDefault="004067BC" w:rsidP="004067BC">
      <w:pPr>
        <w:pStyle w:val="ListParagraph"/>
        <w:numPr>
          <w:ilvl w:val="0"/>
          <w:numId w:val="13"/>
        </w:numPr>
        <w:ind w:left="2520"/>
        <w:jc w:val="left"/>
        <w:rPr>
          <w:rFonts w:cs="Arial"/>
          <w:bCs/>
          <w:iCs/>
          <w:sz w:val="24"/>
          <w:szCs w:val="20"/>
        </w:rPr>
      </w:pPr>
      <w:r w:rsidRPr="00764561">
        <w:rPr>
          <w:rFonts w:cs="Arial"/>
          <w:bCs/>
          <w:iCs/>
          <w:sz w:val="24"/>
          <w:szCs w:val="20"/>
        </w:rPr>
        <w:t xml:space="preserve">Suppliers must have documented in its quality control manual a system that demonstrates the ability to trace parts to the source of production, or to an FAA/NAA certificate holder.  Additionally, the supplier must be able to provide, upon request, information </w:t>
      </w:r>
      <w:r w:rsidRPr="00764561">
        <w:rPr>
          <w:rFonts w:cs="Arial"/>
          <w:bCs/>
          <w:iCs/>
          <w:sz w:val="24"/>
          <w:szCs w:val="20"/>
        </w:rPr>
        <w:lastRenderedPageBreak/>
        <w:t>pertaining to the approval status of each part in accordance with FAA Part 21 Certification requirements or equivalent.</w:t>
      </w:r>
    </w:p>
    <w:p w14:paraId="34AB4E61" w14:textId="77777777" w:rsidR="004067BC" w:rsidRPr="00764561" w:rsidRDefault="004067BC" w:rsidP="004067BC">
      <w:pPr>
        <w:pStyle w:val="ListParagraph"/>
        <w:numPr>
          <w:ilvl w:val="0"/>
          <w:numId w:val="13"/>
        </w:numPr>
        <w:ind w:left="2520"/>
        <w:jc w:val="left"/>
        <w:rPr>
          <w:rFonts w:cs="Arial"/>
          <w:bCs/>
          <w:iCs/>
          <w:sz w:val="24"/>
          <w:szCs w:val="20"/>
        </w:rPr>
      </w:pPr>
      <w:r w:rsidRPr="00764561">
        <w:rPr>
          <w:rFonts w:cs="Arial"/>
          <w:bCs/>
          <w:iCs/>
          <w:sz w:val="24"/>
          <w:szCs w:val="20"/>
        </w:rPr>
        <w:t>All life limited parts shall have records from the previous operator confirming their life-limited status, i.e., times and cycles from as new to current removal.</w:t>
      </w:r>
    </w:p>
    <w:p w14:paraId="2AEAA87B" w14:textId="77777777" w:rsidR="004067BC" w:rsidRPr="00764561" w:rsidRDefault="004067BC" w:rsidP="004067BC">
      <w:pPr>
        <w:pStyle w:val="ListParagraph"/>
        <w:numPr>
          <w:ilvl w:val="0"/>
          <w:numId w:val="13"/>
        </w:numPr>
        <w:ind w:left="2520"/>
        <w:jc w:val="left"/>
        <w:rPr>
          <w:rFonts w:cs="Arial"/>
          <w:bCs/>
          <w:iCs/>
          <w:sz w:val="24"/>
          <w:szCs w:val="20"/>
        </w:rPr>
      </w:pPr>
      <w:r w:rsidRPr="00764561">
        <w:rPr>
          <w:rFonts w:cs="Arial"/>
          <w:bCs/>
          <w:iCs/>
          <w:sz w:val="24"/>
          <w:szCs w:val="20"/>
        </w:rPr>
        <w:t>Documentation that traces any item(s) solely to a Distributor, Parts Broker, or another non-certificated source is not acceptable.</w:t>
      </w:r>
    </w:p>
    <w:p w14:paraId="074E5296" w14:textId="77777777" w:rsidR="004067BC" w:rsidRPr="00764561" w:rsidRDefault="004067BC" w:rsidP="004067BC">
      <w:pPr>
        <w:pStyle w:val="ListParagraph"/>
        <w:numPr>
          <w:ilvl w:val="0"/>
          <w:numId w:val="13"/>
        </w:numPr>
        <w:ind w:left="2520"/>
        <w:jc w:val="left"/>
        <w:rPr>
          <w:rFonts w:cs="Arial"/>
          <w:bCs/>
          <w:iCs/>
          <w:sz w:val="24"/>
          <w:szCs w:val="20"/>
        </w:rPr>
      </w:pPr>
      <w:r w:rsidRPr="00764561">
        <w:rPr>
          <w:rFonts w:cs="Arial"/>
          <w:bCs/>
          <w:iCs/>
          <w:sz w:val="24"/>
          <w:szCs w:val="20"/>
        </w:rPr>
        <w:t>Records shall be protected against damage, alteration, deterioration, and loss.</w:t>
      </w:r>
    </w:p>
    <w:p w14:paraId="62C302CB" w14:textId="77777777" w:rsidR="004067BC" w:rsidRPr="00764561" w:rsidRDefault="004067BC" w:rsidP="004067BC">
      <w:pPr>
        <w:pStyle w:val="ListParagraph"/>
        <w:numPr>
          <w:ilvl w:val="0"/>
          <w:numId w:val="13"/>
        </w:numPr>
        <w:ind w:left="2520" w:right="-94"/>
        <w:jc w:val="left"/>
        <w:rPr>
          <w:rFonts w:cs="Arial"/>
          <w:bCs/>
          <w:iCs/>
          <w:sz w:val="24"/>
          <w:szCs w:val="20"/>
        </w:rPr>
      </w:pPr>
      <w:r w:rsidRPr="00764561">
        <w:rPr>
          <w:rFonts w:cs="Arial"/>
          <w:bCs/>
          <w:iCs/>
          <w:sz w:val="24"/>
          <w:szCs w:val="20"/>
        </w:rPr>
        <w:t>The supplier shall provide a return to service document for the work performed indicating the status of the article, i.e., inspected/tested, repaired, overhauled or altered (not applicable to new parts unless work or test was performed on the part).  The document must contain an airworthiness approval for return-to-service signed by an authorized employee of the maintenance facility.  Inspection stamps, symbols, or printed/stamped names are not acceptable.  The airworthiness approval document shall be physically attached to the unit.  This includes the part number and serial number (as applicable) of the affected item.</w:t>
      </w:r>
    </w:p>
    <w:p w14:paraId="6E4F1413" w14:textId="77777777" w:rsidR="004067BC" w:rsidRPr="00764561" w:rsidRDefault="004067BC" w:rsidP="004067BC">
      <w:pPr>
        <w:pStyle w:val="ListParagraph"/>
        <w:numPr>
          <w:ilvl w:val="0"/>
          <w:numId w:val="13"/>
        </w:numPr>
        <w:ind w:left="2520"/>
        <w:jc w:val="left"/>
        <w:rPr>
          <w:rFonts w:cs="Arial"/>
          <w:bCs/>
          <w:iCs/>
          <w:sz w:val="24"/>
          <w:szCs w:val="20"/>
        </w:rPr>
      </w:pPr>
      <w:r w:rsidRPr="00764561">
        <w:rPr>
          <w:rFonts w:cs="Arial"/>
          <w:bCs/>
          <w:iCs/>
          <w:sz w:val="24"/>
          <w:szCs w:val="20"/>
        </w:rPr>
        <w:t>The supplier shall provide the original maintenance records received with the serviced component.  These records shall list technical data used, and functional tests performed, as appropriate and as required by the customer.  A list of significant parts replaced shall be included, which may be on the teardown report or invoice.</w:t>
      </w:r>
    </w:p>
    <w:p w14:paraId="6AC21BD4" w14:textId="77777777" w:rsidR="004067BC" w:rsidRPr="00764561" w:rsidRDefault="004067BC" w:rsidP="004067BC">
      <w:pPr>
        <w:pStyle w:val="ListParagraph"/>
        <w:numPr>
          <w:ilvl w:val="0"/>
          <w:numId w:val="13"/>
        </w:numPr>
        <w:ind w:left="2520"/>
        <w:jc w:val="left"/>
        <w:rPr>
          <w:rFonts w:cs="Arial"/>
          <w:bCs/>
          <w:iCs/>
          <w:sz w:val="24"/>
          <w:szCs w:val="20"/>
        </w:rPr>
      </w:pPr>
      <w:r w:rsidRPr="00764561">
        <w:rPr>
          <w:rFonts w:cs="Arial"/>
          <w:bCs/>
          <w:iCs/>
          <w:sz w:val="24"/>
          <w:szCs w:val="20"/>
        </w:rPr>
        <w:t>Articles from an aircraft or aircraft engine subjected to extreme stress or heat (e.g., major fire or submersion in saltwater) must be identified as coming from such an aircraft or engine.</w:t>
      </w:r>
    </w:p>
    <w:p w14:paraId="33B288D4" w14:textId="77777777" w:rsidR="004067BC" w:rsidRPr="00764561" w:rsidRDefault="004067BC" w:rsidP="004067BC">
      <w:pPr>
        <w:pStyle w:val="ListParagraph"/>
        <w:numPr>
          <w:ilvl w:val="0"/>
          <w:numId w:val="13"/>
        </w:numPr>
        <w:ind w:left="2520"/>
        <w:jc w:val="left"/>
        <w:rPr>
          <w:rFonts w:cs="Arial"/>
          <w:bCs/>
          <w:iCs/>
          <w:sz w:val="24"/>
          <w:szCs w:val="20"/>
        </w:rPr>
      </w:pPr>
      <w:r w:rsidRPr="00764561">
        <w:rPr>
          <w:rFonts w:cs="Arial"/>
          <w:bCs/>
          <w:iCs/>
          <w:sz w:val="24"/>
          <w:szCs w:val="20"/>
        </w:rPr>
        <w:t>Articles that have been operated by a military organization must be identified as such.</w:t>
      </w:r>
    </w:p>
    <w:p w14:paraId="63380DAC" w14:textId="77777777" w:rsidR="004067BC" w:rsidRPr="00764561" w:rsidRDefault="004067BC" w:rsidP="004067BC">
      <w:pPr>
        <w:pStyle w:val="ListParagraph"/>
        <w:numPr>
          <w:ilvl w:val="0"/>
          <w:numId w:val="11"/>
        </w:numPr>
        <w:ind w:left="1800"/>
        <w:jc w:val="left"/>
        <w:rPr>
          <w:rFonts w:cs="Arial"/>
          <w:bCs/>
          <w:iCs/>
          <w:sz w:val="24"/>
          <w:szCs w:val="20"/>
        </w:rPr>
      </w:pPr>
      <w:r w:rsidRPr="00764561">
        <w:rPr>
          <w:rFonts w:cs="Arial"/>
          <w:bCs/>
          <w:iCs/>
          <w:sz w:val="24"/>
          <w:szCs w:val="20"/>
        </w:rPr>
        <w:t>TRAINING</w:t>
      </w:r>
    </w:p>
    <w:p w14:paraId="78716575" w14:textId="77777777" w:rsidR="004067BC" w:rsidRPr="00764561" w:rsidRDefault="004067BC" w:rsidP="004067BC">
      <w:pPr>
        <w:pStyle w:val="ListParagraph"/>
        <w:numPr>
          <w:ilvl w:val="0"/>
          <w:numId w:val="14"/>
        </w:numPr>
        <w:ind w:left="2520"/>
        <w:jc w:val="left"/>
        <w:rPr>
          <w:rFonts w:cs="Arial"/>
          <w:bCs/>
          <w:iCs/>
          <w:sz w:val="24"/>
          <w:szCs w:val="20"/>
        </w:rPr>
      </w:pPr>
      <w:r w:rsidRPr="00764561">
        <w:rPr>
          <w:rFonts w:cs="Arial"/>
          <w:bCs/>
          <w:iCs/>
          <w:sz w:val="24"/>
          <w:szCs w:val="20"/>
        </w:rPr>
        <w:t>Personnel shall be properly trained and competent to perform inspections, parts handling, and record-keeping procedures required by the quality system.  This applies to personnel performing supervisory or receiving and shipping inspector functions.</w:t>
      </w:r>
    </w:p>
    <w:p w14:paraId="314E41E0" w14:textId="77777777" w:rsidR="004067BC" w:rsidRPr="00764561" w:rsidRDefault="004067BC" w:rsidP="004067BC">
      <w:pPr>
        <w:pStyle w:val="ListParagraph"/>
        <w:numPr>
          <w:ilvl w:val="0"/>
          <w:numId w:val="14"/>
        </w:numPr>
        <w:ind w:left="2520"/>
        <w:jc w:val="left"/>
        <w:rPr>
          <w:rFonts w:cs="Arial"/>
          <w:bCs/>
          <w:iCs/>
          <w:sz w:val="24"/>
          <w:szCs w:val="20"/>
        </w:rPr>
      </w:pPr>
      <w:r w:rsidRPr="00764561">
        <w:rPr>
          <w:rFonts w:cs="Arial"/>
          <w:bCs/>
          <w:iCs/>
          <w:sz w:val="24"/>
          <w:szCs w:val="20"/>
        </w:rPr>
        <w:t>Inspection personnel must be properly trained and authorized. Such persons must be knowledgeable of inspection techniques, methods and equipment used to determine part quality. Authorization criteria shall be identified in the manufacturer’s/distributor’s manual.</w:t>
      </w:r>
    </w:p>
    <w:p w14:paraId="2241F855" w14:textId="77777777" w:rsidR="004067BC" w:rsidRPr="00764561" w:rsidRDefault="004067BC" w:rsidP="004067BC">
      <w:pPr>
        <w:pStyle w:val="ListParagraph"/>
        <w:numPr>
          <w:ilvl w:val="0"/>
          <w:numId w:val="14"/>
        </w:numPr>
        <w:ind w:left="2520"/>
        <w:jc w:val="left"/>
        <w:rPr>
          <w:rFonts w:cs="Arial"/>
          <w:bCs/>
          <w:iCs/>
          <w:sz w:val="24"/>
          <w:szCs w:val="20"/>
        </w:rPr>
      </w:pPr>
      <w:r w:rsidRPr="00764561">
        <w:rPr>
          <w:rFonts w:cs="Arial"/>
          <w:bCs/>
          <w:iCs/>
          <w:sz w:val="24"/>
          <w:szCs w:val="20"/>
        </w:rPr>
        <w:t>Shipping personnel shall be trained and competent in the recognition, packaging, identification, and proper handling of Hazardous Materials.</w:t>
      </w:r>
    </w:p>
    <w:p w14:paraId="57E09311" w14:textId="77777777" w:rsidR="004067BC" w:rsidRPr="00764561" w:rsidRDefault="004067BC" w:rsidP="004067BC">
      <w:pPr>
        <w:pStyle w:val="ListParagraph"/>
        <w:numPr>
          <w:ilvl w:val="0"/>
          <w:numId w:val="14"/>
        </w:numPr>
        <w:ind w:left="2520"/>
        <w:jc w:val="left"/>
        <w:rPr>
          <w:rFonts w:cs="Arial"/>
          <w:bCs/>
          <w:iCs/>
          <w:sz w:val="24"/>
          <w:szCs w:val="20"/>
        </w:rPr>
      </w:pPr>
      <w:r w:rsidRPr="00764561">
        <w:rPr>
          <w:rFonts w:cs="Arial"/>
          <w:bCs/>
          <w:iCs/>
          <w:sz w:val="24"/>
          <w:szCs w:val="20"/>
        </w:rPr>
        <w:lastRenderedPageBreak/>
        <w:t>All training, both classroom and on-the-job (OJT) shall be documented and the records maintained for a minimum of three (3) years after the employee leaves the company.</w:t>
      </w:r>
    </w:p>
    <w:p w14:paraId="5D76EA3C" w14:textId="77777777" w:rsidR="004067BC" w:rsidRPr="00764561" w:rsidRDefault="004067BC" w:rsidP="004067BC">
      <w:pPr>
        <w:pStyle w:val="ListParagraph"/>
        <w:numPr>
          <w:ilvl w:val="0"/>
          <w:numId w:val="14"/>
        </w:numPr>
        <w:ind w:left="2520"/>
        <w:jc w:val="left"/>
        <w:rPr>
          <w:rFonts w:cs="Arial"/>
          <w:bCs/>
          <w:iCs/>
          <w:sz w:val="24"/>
          <w:szCs w:val="20"/>
        </w:rPr>
      </w:pPr>
      <w:r w:rsidRPr="00764561">
        <w:rPr>
          <w:rFonts w:cs="Arial"/>
          <w:bCs/>
          <w:iCs/>
          <w:sz w:val="24"/>
          <w:szCs w:val="20"/>
        </w:rPr>
        <w:t>Training records shall include:</w:t>
      </w:r>
    </w:p>
    <w:p w14:paraId="3604F1B0" w14:textId="77777777" w:rsidR="004067BC" w:rsidRPr="00764561" w:rsidRDefault="004067BC" w:rsidP="004067BC">
      <w:pPr>
        <w:pStyle w:val="ListParagraph"/>
        <w:numPr>
          <w:ilvl w:val="2"/>
          <w:numId w:val="12"/>
        </w:numPr>
        <w:ind w:left="3330" w:hanging="450"/>
        <w:jc w:val="left"/>
        <w:rPr>
          <w:rFonts w:cs="Arial"/>
          <w:bCs/>
          <w:iCs/>
          <w:sz w:val="24"/>
          <w:szCs w:val="20"/>
        </w:rPr>
      </w:pPr>
      <w:r w:rsidRPr="00764561">
        <w:rPr>
          <w:rFonts w:cs="Arial"/>
          <w:bCs/>
          <w:iCs/>
          <w:sz w:val="24"/>
          <w:szCs w:val="20"/>
        </w:rPr>
        <w:t>A description of the training.</w:t>
      </w:r>
    </w:p>
    <w:p w14:paraId="76B8CA5F" w14:textId="77777777" w:rsidR="004067BC" w:rsidRPr="00764561" w:rsidRDefault="004067BC" w:rsidP="004067BC">
      <w:pPr>
        <w:pStyle w:val="ListParagraph"/>
        <w:numPr>
          <w:ilvl w:val="2"/>
          <w:numId w:val="12"/>
        </w:numPr>
        <w:ind w:left="3330" w:hanging="450"/>
        <w:jc w:val="left"/>
        <w:rPr>
          <w:rFonts w:cs="Arial"/>
          <w:bCs/>
          <w:iCs/>
          <w:sz w:val="24"/>
          <w:szCs w:val="20"/>
        </w:rPr>
      </w:pPr>
      <w:r w:rsidRPr="00764561">
        <w:rPr>
          <w:rFonts w:cs="Arial"/>
          <w:bCs/>
          <w:iCs/>
          <w:sz w:val="24"/>
          <w:szCs w:val="20"/>
        </w:rPr>
        <w:t>Date and number of hours of instruction.</w:t>
      </w:r>
    </w:p>
    <w:p w14:paraId="2A388BC2" w14:textId="77777777" w:rsidR="004067BC" w:rsidRPr="00764561" w:rsidRDefault="004067BC" w:rsidP="004067BC">
      <w:pPr>
        <w:pStyle w:val="ListParagraph"/>
        <w:numPr>
          <w:ilvl w:val="2"/>
          <w:numId w:val="12"/>
        </w:numPr>
        <w:ind w:left="3330" w:hanging="450"/>
        <w:jc w:val="left"/>
        <w:rPr>
          <w:rFonts w:cs="Arial"/>
          <w:bCs/>
          <w:iCs/>
          <w:sz w:val="24"/>
          <w:szCs w:val="20"/>
        </w:rPr>
      </w:pPr>
      <w:r w:rsidRPr="00764561">
        <w:rPr>
          <w:rFonts w:cs="Arial"/>
          <w:bCs/>
          <w:iCs/>
          <w:sz w:val="24"/>
          <w:szCs w:val="20"/>
        </w:rPr>
        <w:t>Name of instructor and student and/or signature of both.</w:t>
      </w:r>
    </w:p>
    <w:p w14:paraId="56566505" w14:textId="77777777" w:rsidR="004067BC" w:rsidRPr="00764561" w:rsidRDefault="004067BC" w:rsidP="004067BC">
      <w:pPr>
        <w:pStyle w:val="ListParagraph"/>
        <w:numPr>
          <w:ilvl w:val="2"/>
          <w:numId w:val="12"/>
        </w:numPr>
        <w:ind w:left="3330" w:hanging="450"/>
        <w:jc w:val="left"/>
        <w:rPr>
          <w:rFonts w:cs="Arial"/>
          <w:bCs/>
          <w:iCs/>
          <w:sz w:val="24"/>
          <w:szCs w:val="20"/>
        </w:rPr>
      </w:pPr>
      <w:r w:rsidRPr="00764561">
        <w:rPr>
          <w:rFonts w:cs="Arial"/>
          <w:bCs/>
          <w:iCs/>
          <w:sz w:val="24"/>
          <w:szCs w:val="20"/>
        </w:rPr>
        <w:t>Name of the organization conducting the training if performed by an outside agency.</w:t>
      </w:r>
    </w:p>
    <w:p w14:paraId="4B6E5EF6" w14:textId="77777777" w:rsidR="004067BC" w:rsidRPr="00764561" w:rsidRDefault="004067BC" w:rsidP="004067BC">
      <w:pPr>
        <w:pStyle w:val="ListParagraph"/>
        <w:numPr>
          <w:ilvl w:val="0"/>
          <w:numId w:val="11"/>
        </w:numPr>
        <w:ind w:left="1800"/>
        <w:jc w:val="left"/>
        <w:rPr>
          <w:rFonts w:cs="Arial"/>
          <w:bCs/>
          <w:iCs/>
          <w:sz w:val="24"/>
          <w:szCs w:val="20"/>
        </w:rPr>
      </w:pPr>
      <w:r w:rsidRPr="00764561">
        <w:rPr>
          <w:rFonts w:cs="Arial"/>
          <w:bCs/>
          <w:iCs/>
          <w:sz w:val="24"/>
          <w:szCs w:val="20"/>
        </w:rPr>
        <w:t>AGE SENSITIVE MATERIALS</w:t>
      </w:r>
    </w:p>
    <w:p w14:paraId="643DDDA7" w14:textId="77777777" w:rsidR="004067BC" w:rsidRPr="00764561" w:rsidRDefault="004067BC" w:rsidP="004067BC">
      <w:pPr>
        <w:pStyle w:val="ListParagraph"/>
        <w:numPr>
          <w:ilvl w:val="0"/>
          <w:numId w:val="15"/>
        </w:numPr>
        <w:ind w:left="2520"/>
        <w:jc w:val="left"/>
        <w:rPr>
          <w:rFonts w:cs="Arial"/>
          <w:bCs/>
          <w:iCs/>
          <w:sz w:val="24"/>
          <w:szCs w:val="20"/>
        </w:rPr>
      </w:pPr>
      <w:r w:rsidRPr="00764561">
        <w:rPr>
          <w:rFonts w:cs="Arial"/>
          <w:bCs/>
          <w:iCs/>
          <w:sz w:val="24"/>
          <w:szCs w:val="20"/>
        </w:rPr>
        <w:t>The suppliers shall document and maintain a program to assure the identification and proper handling of age sensitive materials.</w:t>
      </w:r>
    </w:p>
    <w:p w14:paraId="346D4B27" w14:textId="77777777" w:rsidR="004067BC" w:rsidRPr="00764561" w:rsidRDefault="004067BC" w:rsidP="004067BC">
      <w:pPr>
        <w:pStyle w:val="ListParagraph"/>
        <w:numPr>
          <w:ilvl w:val="0"/>
          <w:numId w:val="15"/>
        </w:numPr>
        <w:ind w:left="2520"/>
        <w:jc w:val="left"/>
        <w:rPr>
          <w:rFonts w:cs="Arial"/>
          <w:bCs/>
          <w:iCs/>
          <w:sz w:val="24"/>
          <w:szCs w:val="20"/>
        </w:rPr>
      </w:pPr>
      <w:r w:rsidRPr="00764561">
        <w:rPr>
          <w:rFonts w:cs="Arial"/>
          <w:bCs/>
          <w:iCs/>
          <w:sz w:val="24"/>
          <w:szCs w:val="20"/>
        </w:rPr>
        <w:t>This program shall also include component assemblies containing shelf life-limited items.</w:t>
      </w:r>
    </w:p>
    <w:p w14:paraId="5FE8D7D4" w14:textId="77777777" w:rsidR="004067BC" w:rsidRPr="00764561" w:rsidRDefault="004067BC" w:rsidP="004067BC">
      <w:pPr>
        <w:pStyle w:val="ListParagraph"/>
        <w:numPr>
          <w:ilvl w:val="0"/>
          <w:numId w:val="11"/>
        </w:numPr>
        <w:ind w:left="1800"/>
        <w:jc w:val="left"/>
        <w:rPr>
          <w:rFonts w:cs="Arial"/>
          <w:bCs/>
          <w:iCs/>
          <w:sz w:val="24"/>
          <w:szCs w:val="20"/>
        </w:rPr>
      </w:pPr>
      <w:r w:rsidRPr="00764561">
        <w:rPr>
          <w:rFonts w:cs="Arial"/>
          <w:bCs/>
          <w:iCs/>
          <w:sz w:val="24"/>
          <w:szCs w:val="20"/>
        </w:rPr>
        <w:t>MEASURING AND TEST EQUIPMENT</w:t>
      </w:r>
    </w:p>
    <w:p w14:paraId="02ACD6DB" w14:textId="77777777" w:rsidR="004067BC" w:rsidRPr="00764561" w:rsidRDefault="004067BC" w:rsidP="004067BC">
      <w:pPr>
        <w:pStyle w:val="ListParagraph"/>
        <w:numPr>
          <w:ilvl w:val="0"/>
          <w:numId w:val="16"/>
        </w:numPr>
        <w:ind w:left="2520"/>
        <w:jc w:val="left"/>
        <w:rPr>
          <w:rFonts w:cs="Arial"/>
          <w:bCs/>
          <w:iCs/>
          <w:sz w:val="24"/>
          <w:szCs w:val="20"/>
        </w:rPr>
      </w:pPr>
      <w:r w:rsidRPr="00764561">
        <w:rPr>
          <w:rFonts w:cs="Arial"/>
          <w:bCs/>
          <w:iCs/>
          <w:sz w:val="24"/>
          <w:szCs w:val="20"/>
        </w:rPr>
        <w:t>Test equipment, measuring devices, and gages used to verify conformance to applicable standards or specifications, shall be calibrated periodically to maintain accuracy per the National Institute of Standards and Technology (NIST), or other government or Manufacturer’s standards.</w:t>
      </w:r>
    </w:p>
    <w:p w14:paraId="3BBB462F" w14:textId="77777777" w:rsidR="004067BC" w:rsidRPr="00764561" w:rsidRDefault="004067BC" w:rsidP="004067BC">
      <w:pPr>
        <w:pStyle w:val="ListParagraph"/>
        <w:numPr>
          <w:ilvl w:val="0"/>
          <w:numId w:val="16"/>
        </w:numPr>
        <w:ind w:left="2520"/>
        <w:jc w:val="left"/>
        <w:rPr>
          <w:rFonts w:cs="Arial"/>
          <w:bCs/>
          <w:iCs/>
          <w:sz w:val="24"/>
          <w:szCs w:val="20"/>
        </w:rPr>
      </w:pPr>
      <w:r w:rsidRPr="00764561">
        <w:rPr>
          <w:rFonts w:cs="Arial"/>
          <w:bCs/>
          <w:iCs/>
          <w:sz w:val="24"/>
          <w:szCs w:val="20"/>
        </w:rPr>
        <w:t>The supplier shall have procedures to prevent tools/equipment which are past due calibration from being used.</w:t>
      </w:r>
    </w:p>
    <w:p w14:paraId="1A803C84" w14:textId="77777777" w:rsidR="004067BC" w:rsidRPr="00764561" w:rsidRDefault="004067BC" w:rsidP="004067BC">
      <w:pPr>
        <w:pStyle w:val="ListParagraph"/>
        <w:numPr>
          <w:ilvl w:val="0"/>
          <w:numId w:val="16"/>
        </w:numPr>
        <w:ind w:left="2520"/>
        <w:jc w:val="left"/>
        <w:rPr>
          <w:rFonts w:cs="Arial"/>
          <w:bCs/>
          <w:iCs/>
          <w:sz w:val="24"/>
          <w:szCs w:val="20"/>
        </w:rPr>
      </w:pPr>
      <w:r w:rsidRPr="00764561">
        <w:rPr>
          <w:rFonts w:cs="Arial"/>
          <w:bCs/>
          <w:iCs/>
          <w:sz w:val="24"/>
          <w:szCs w:val="20"/>
        </w:rPr>
        <w:t>Current documentation of calibration status shall be maintained.</w:t>
      </w:r>
    </w:p>
    <w:p w14:paraId="449E4A5A" w14:textId="77777777" w:rsidR="004067BC" w:rsidRPr="00764561" w:rsidRDefault="004067BC" w:rsidP="004067BC">
      <w:pPr>
        <w:pStyle w:val="ListParagraph"/>
        <w:numPr>
          <w:ilvl w:val="0"/>
          <w:numId w:val="11"/>
        </w:numPr>
        <w:ind w:left="1800"/>
        <w:jc w:val="left"/>
        <w:rPr>
          <w:rFonts w:cs="Arial"/>
          <w:bCs/>
          <w:iCs/>
          <w:sz w:val="24"/>
          <w:szCs w:val="20"/>
        </w:rPr>
      </w:pPr>
      <w:r w:rsidRPr="00764561">
        <w:rPr>
          <w:rFonts w:cs="Arial"/>
          <w:bCs/>
          <w:iCs/>
          <w:sz w:val="24"/>
          <w:szCs w:val="20"/>
        </w:rPr>
        <w:t>PROCUREMENT</w:t>
      </w:r>
    </w:p>
    <w:p w14:paraId="07973398" w14:textId="77777777" w:rsidR="004067BC" w:rsidRPr="00764561" w:rsidRDefault="004067BC" w:rsidP="004067BC">
      <w:pPr>
        <w:pStyle w:val="ListParagraph"/>
        <w:numPr>
          <w:ilvl w:val="0"/>
          <w:numId w:val="17"/>
        </w:numPr>
        <w:ind w:left="2520"/>
        <w:jc w:val="left"/>
        <w:rPr>
          <w:rFonts w:cs="Arial"/>
          <w:bCs/>
          <w:iCs/>
          <w:sz w:val="24"/>
          <w:szCs w:val="20"/>
        </w:rPr>
      </w:pPr>
      <w:r w:rsidRPr="00764561">
        <w:rPr>
          <w:rFonts w:cs="Arial"/>
          <w:bCs/>
          <w:iCs/>
          <w:sz w:val="24"/>
          <w:szCs w:val="20"/>
        </w:rPr>
        <w:t>The supplier shall maintain a procurement system such that approved quality materials are purchased, and proprietary and licensing rights are observed.</w:t>
      </w:r>
    </w:p>
    <w:p w14:paraId="4EA2F9FA" w14:textId="77777777" w:rsidR="004067BC" w:rsidRPr="00764561" w:rsidRDefault="004067BC" w:rsidP="004067BC">
      <w:pPr>
        <w:pStyle w:val="ListParagraph"/>
        <w:numPr>
          <w:ilvl w:val="0"/>
          <w:numId w:val="17"/>
        </w:numPr>
        <w:ind w:left="2520"/>
        <w:jc w:val="left"/>
        <w:rPr>
          <w:rFonts w:cs="Arial"/>
          <w:bCs/>
          <w:iCs/>
          <w:sz w:val="24"/>
          <w:szCs w:val="20"/>
        </w:rPr>
      </w:pPr>
      <w:r w:rsidRPr="00764561">
        <w:rPr>
          <w:rFonts w:cs="Arial"/>
          <w:bCs/>
          <w:iCs/>
          <w:sz w:val="24"/>
          <w:szCs w:val="20"/>
        </w:rPr>
        <w:t>The supplier shall have a system in place to assure that special requirements are adequately communicated to the distributor's sources.</w:t>
      </w:r>
    </w:p>
    <w:p w14:paraId="5D5CC8A8" w14:textId="77777777" w:rsidR="004067BC" w:rsidRPr="00764561" w:rsidRDefault="004067BC" w:rsidP="004067BC">
      <w:pPr>
        <w:pStyle w:val="ListParagraph"/>
        <w:numPr>
          <w:ilvl w:val="0"/>
          <w:numId w:val="17"/>
        </w:numPr>
        <w:ind w:left="2520"/>
        <w:jc w:val="left"/>
        <w:rPr>
          <w:rFonts w:cs="Arial"/>
          <w:bCs/>
          <w:iCs/>
          <w:sz w:val="24"/>
          <w:szCs w:val="20"/>
        </w:rPr>
      </w:pPr>
      <w:r w:rsidRPr="00764561">
        <w:rPr>
          <w:rFonts w:cs="Arial"/>
          <w:bCs/>
          <w:iCs/>
          <w:sz w:val="24"/>
          <w:szCs w:val="20"/>
        </w:rPr>
        <w:t>Suppliers of new aircraft parts shall purchase materials directly from approved manufacturers or from distributors authorized by the manufacturer to sell the product. Deviations from this policy must be disclosed to and approved by the purchaser prior to part shipment.</w:t>
      </w:r>
    </w:p>
    <w:p w14:paraId="4B8AB0E5" w14:textId="77777777" w:rsidR="004067BC" w:rsidRPr="00764561" w:rsidRDefault="004067BC" w:rsidP="004067BC">
      <w:pPr>
        <w:pStyle w:val="ListParagraph"/>
        <w:numPr>
          <w:ilvl w:val="0"/>
          <w:numId w:val="17"/>
        </w:numPr>
        <w:ind w:left="2520"/>
        <w:jc w:val="left"/>
        <w:rPr>
          <w:rFonts w:cs="Arial"/>
          <w:bCs/>
          <w:iCs/>
          <w:sz w:val="24"/>
          <w:szCs w:val="20"/>
        </w:rPr>
      </w:pPr>
      <w:r w:rsidRPr="00764561">
        <w:rPr>
          <w:rFonts w:cs="Arial"/>
          <w:bCs/>
          <w:iCs/>
          <w:sz w:val="24"/>
          <w:szCs w:val="20"/>
        </w:rPr>
        <w:t>Suppliers shall maintain a list of their approved suppliers and a quality history for each source.</w:t>
      </w:r>
    </w:p>
    <w:p w14:paraId="22B10F32" w14:textId="77777777" w:rsidR="004067BC" w:rsidRPr="00764561" w:rsidRDefault="004067BC" w:rsidP="004067BC">
      <w:pPr>
        <w:pStyle w:val="ListParagraph"/>
        <w:numPr>
          <w:ilvl w:val="0"/>
          <w:numId w:val="11"/>
        </w:numPr>
        <w:ind w:left="1800"/>
        <w:jc w:val="left"/>
        <w:rPr>
          <w:rFonts w:cs="Arial"/>
          <w:bCs/>
          <w:iCs/>
          <w:sz w:val="24"/>
          <w:szCs w:val="20"/>
        </w:rPr>
      </w:pPr>
      <w:r w:rsidRPr="00764561">
        <w:rPr>
          <w:rFonts w:cs="Arial"/>
          <w:bCs/>
          <w:iCs/>
          <w:sz w:val="24"/>
          <w:szCs w:val="20"/>
        </w:rPr>
        <w:t>MATERIAL CONTROL</w:t>
      </w:r>
    </w:p>
    <w:p w14:paraId="7DA0A802" w14:textId="77777777" w:rsidR="004067BC" w:rsidRPr="00764561" w:rsidRDefault="004067BC" w:rsidP="004067BC">
      <w:pPr>
        <w:pStyle w:val="ListParagraph"/>
        <w:numPr>
          <w:ilvl w:val="0"/>
          <w:numId w:val="18"/>
        </w:numPr>
        <w:ind w:left="2520"/>
        <w:jc w:val="left"/>
        <w:rPr>
          <w:rFonts w:cs="Arial"/>
          <w:bCs/>
          <w:iCs/>
          <w:sz w:val="24"/>
          <w:szCs w:val="20"/>
        </w:rPr>
      </w:pPr>
      <w:r w:rsidRPr="00764561">
        <w:rPr>
          <w:rFonts w:cs="Arial"/>
          <w:bCs/>
          <w:iCs/>
          <w:sz w:val="24"/>
          <w:szCs w:val="20"/>
        </w:rPr>
        <w:t>Material shall be handled in an appropriate manner and shall be protected from damage and deterioration.</w:t>
      </w:r>
    </w:p>
    <w:p w14:paraId="175A536F" w14:textId="77777777" w:rsidR="004067BC" w:rsidRPr="00764561" w:rsidRDefault="004067BC" w:rsidP="004067BC">
      <w:pPr>
        <w:pStyle w:val="ListParagraph"/>
        <w:numPr>
          <w:ilvl w:val="0"/>
          <w:numId w:val="18"/>
        </w:numPr>
        <w:ind w:left="2520"/>
        <w:jc w:val="left"/>
        <w:rPr>
          <w:rFonts w:cs="Arial"/>
          <w:bCs/>
          <w:iCs/>
          <w:sz w:val="24"/>
          <w:szCs w:val="20"/>
        </w:rPr>
      </w:pPr>
      <w:r w:rsidRPr="00764561">
        <w:rPr>
          <w:rFonts w:cs="Arial"/>
          <w:bCs/>
          <w:iCs/>
          <w:sz w:val="24"/>
          <w:szCs w:val="20"/>
        </w:rPr>
        <w:t>Special packaging shall be maintained as necessary. The storage area for aircraft parts should be periodically checked for overall effectiveness of storage and identification methods.</w:t>
      </w:r>
    </w:p>
    <w:p w14:paraId="7F3F82CA" w14:textId="77777777" w:rsidR="004067BC" w:rsidRPr="00764561" w:rsidRDefault="004067BC" w:rsidP="004067BC">
      <w:pPr>
        <w:pStyle w:val="ListParagraph"/>
        <w:numPr>
          <w:ilvl w:val="0"/>
          <w:numId w:val="18"/>
        </w:numPr>
        <w:ind w:left="2520"/>
        <w:jc w:val="left"/>
        <w:rPr>
          <w:rFonts w:cs="Arial"/>
          <w:bCs/>
          <w:iCs/>
          <w:sz w:val="24"/>
          <w:szCs w:val="20"/>
        </w:rPr>
      </w:pPr>
      <w:r w:rsidRPr="00764561">
        <w:rPr>
          <w:rFonts w:cs="Arial"/>
          <w:bCs/>
          <w:iCs/>
          <w:sz w:val="24"/>
          <w:szCs w:val="20"/>
        </w:rPr>
        <w:t xml:space="preserve">A closed loop system shall exist to implement corrective action following the detection of substandard or otherwise </w:t>
      </w:r>
      <w:r w:rsidRPr="00764561">
        <w:rPr>
          <w:rFonts w:cs="Arial"/>
          <w:bCs/>
          <w:iCs/>
          <w:sz w:val="24"/>
          <w:szCs w:val="20"/>
        </w:rPr>
        <w:lastRenderedPageBreak/>
        <w:t xml:space="preserve">nonconforming parts. Rejected materials must be identified as such and segregated from usable stock. The system shall include a method to notify purchasers within 24 hours of any part that exited the distributor's quality system that does not conform. Suppliers shall provide a method to recall or rectify the problem.  Any unapproved aircraft or aircraft engine parts should be reported in accordance with FAA Advisory Circular 21-29, </w:t>
      </w:r>
      <w:r w:rsidRPr="00764561">
        <w:rPr>
          <w:rFonts w:cs="Arial"/>
          <w:sz w:val="24"/>
        </w:rPr>
        <w:t>Detecting and Reporting Suspected Unapproved Parts.</w:t>
      </w:r>
    </w:p>
    <w:p w14:paraId="42898BCC" w14:textId="77777777" w:rsidR="004067BC" w:rsidRPr="00764561" w:rsidRDefault="004067BC" w:rsidP="004067BC">
      <w:pPr>
        <w:pStyle w:val="ListParagraph"/>
        <w:numPr>
          <w:ilvl w:val="0"/>
          <w:numId w:val="18"/>
        </w:numPr>
        <w:ind w:left="2520"/>
        <w:jc w:val="left"/>
        <w:rPr>
          <w:rFonts w:cs="Arial"/>
          <w:bCs/>
          <w:iCs/>
          <w:sz w:val="24"/>
          <w:szCs w:val="20"/>
        </w:rPr>
      </w:pPr>
      <w:r w:rsidRPr="00764561">
        <w:rPr>
          <w:rFonts w:cs="Arial"/>
          <w:bCs/>
          <w:iCs/>
          <w:sz w:val="24"/>
          <w:szCs w:val="20"/>
        </w:rPr>
        <w:t>Aircraft parts, and parts that could be reasonably assumed to be sold for aircraft use, shall be segregated from non-aircraft parts.</w:t>
      </w:r>
    </w:p>
    <w:p w14:paraId="31C4FA3C" w14:textId="77777777" w:rsidR="004067BC" w:rsidRPr="00764561" w:rsidRDefault="004067BC" w:rsidP="004067BC">
      <w:pPr>
        <w:pStyle w:val="ListParagraph"/>
        <w:numPr>
          <w:ilvl w:val="0"/>
          <w:numId w:val="18"/>
        </w:numPr>
        <w:ind w:left="2520"/>
        <w:jc w:val="left"/>
        <w:rPr>
          <w:rFonts w:cs="Arial"/>
          <w:bCs/>
          <w:iCs/>
          <w:sz w:val="24"/>
          <w:szCs w:val="20"/>
        </w:rPr>
      </w:pPr>
      <w:r w:rsidRPr="00764561">
        <w:rPr>
          <w:rFonts w:cs="Arial"/>
          <w:bCs/>
          <w:iCs/>
          <w:sz w:val="24"/>
          <w:szCs w:val="20"/>
        </w:rPr>
        <w:t xml:space="preserve">Batch segregation shall be maintained for aircraft fasteners and all other aeronautical parts and materials.  Additionally, the supplier must maintain records indicating the quantities sold from each batch to each buyer. </w:t>
      </w:r>
    </w:p>
    <w:p w14:paraId="6CC0A390" w14:textId="77777777" w:rsidR="004067BC" w:rsidRPr="00764561" w:rsidRDefault="004067BC" w:rsidP="004067BC">
      <w:pPr>
        <w:pStyle w:val="ListParagraph"/>
        <w:numPr>
          <w:ilvl w:val="0"/>
          <w:numId w:val="18"/>
        </w:numPr>
        <w:ind w:left="2520"/>
        <w:jc w:val="left"/>
        <w:rPr>
          <w:rFonts w:cs="Arial"/>
          <w:bCs/>
          <w:iCs/>
          <w:sz w:val="24"/>
          <w:szCs w:val="20"/>
        </w:rPr>
      </w:pPr>
      <w:r w:rsidRPr="00764561">
        <w:rPr>
          <w:rFonts w:cs="Arial"/>
          <w:bCs/>
          <w:iCs/>
          <w:sz w:val="24"/>
          <w:szCs w:val="20"/>
        </w:rPr>
        <w:t>Whenever practical, materials shall be stored and delivered in the manufacturer's original packaging.</w:t>
      </w:r>
    </w:p>
    <w:p w14:paraId="354FCE5D" w14:textId="77777777" w:rsidR="004067BC" w:rsidRPr="00764561" w:rsidRDefault="004067BC" w:rsidP="004067BC">
      <w:pPr>
        <w:pStyle w:val="ListParagraph"/>
        <w:numPr>
          <w:ilvl w:val="0"/>
          <w:numId w:val="18"/>
        </w:numPr>
        <w:ind w:left="2520"/>
        <w:jc w:val="left"/>
        <w:rPr>
          <w:rFonts w:cs="Arial"/>
          <w:bCs/>
          <w:iCs/>
          <w:sz w:val="24"/>
          <w:szCs w:val="20"/>
        </w:rPr>
      </w:pPr>
      <w:r w:rsidRPr="00764561">
        <w:rPr>
          <w:rFonts w:cs="Arial"/>
          <w:bCs/>
          <w:iCs/>
          <w:sz w:val="24"/>
          <w:szCs w:val="20"/>
        </w:rPr>
        <w:t>Packaging shall identify the manufacturer, distributor, seller, part number, lot or batch number (if applicable), and the quantity.</w:t>
      </w:r>
    </w:p>
    <w:p w14:paraId="51AC93C9" w14:textId="77777777" w:rsidR="004067BC" w:rsidRPr="00764561" w:rsidRDefault="004067BC" w:rsidP="004067BC">
      <w:pPr>
        <w:pStyle w:val="ListParagraph"/>
        <w:numPr>
          <w:ilvl w:val="0"/>
          <w:numId w:val="18"/>
        </w:numPr>
        <w:ind w:left="2520"/>
        <w:jc w:val="left"/>
        <w:rPr>
          <w:rFonts w:cs="Arial"/>
          <w:bCs/>
          <w:iCs/>
          <w:sz w:val="24"/>
          <w:szCs w:val="20"/>
        </w:rPr>
      </w:pPr>
      <w:r w:rsidRPr="00764561">
        <w:rPr>
          <w:rFonts w:cs="Arial"/>
          <w:bCs/>
          <w:iCs/>
          <w:sz w:val="24"/>
          <w:szCs w:val="20"/>
        </w:rPr>
        <w:t>Flammable, toxic, or volatile materials shall be stored in a safe manner per manufacturer's recommendations or as specified by local fire regulations.</w:t>
      </w:r>
    </w:p>
    <w:p w14:paraId="64AE633A" w14:textId="77777777" w:rsidR="004067BC" w:rsidRPr="00764561" w:rsidRDefault="004067BC" w:rsidP="004067BC">
      <w:pPr>
        <w:pStyle w:val="ListParagraph"/>
        <w:numPr>
          <w:ilvl w:val="0"/>
          <w:numId w:val="18"/>
        </w:numPr>
        <w:ind w:left="2520"/>
        <w:jc w:val="left"/>
        <w:rPr>
          <w:rFonts w:cs="Arial"/>
          <w:bCs/>
          <w:iCs/>
          <w:sz w:val="24"/>
          <w:szCs w:val="20"/>
        </w:rPr>
      </w:pPr>
      <w:r w:rsidRPr="00764561">
        <w:rPr>
          <w:rFonts w:cs="Arial"/>
          <w:bCs/>
          <w:iCs/>
          <w:sz w:val="24"/>
          <w:szCs w:val="20"/>
        </w:rPr>
        <w:t>Materials subject to damage from electrostatic discharge (ESD) shall be packaged, handled, and protected with necessary precaution and in accordance with requirements for handling electrostatic sensitive devices.</w:t>
      </w:r>
    </w:p>
    <w:p w14:paraId="1121A6C7" w14:textId="77777777" w:rsidR="004067BC" w:rsidRPr="00764561" w:rsidRDefault="004067BC" w:rsidP="004067BC">
      <w:pPr>
        <w:pStyle w:val="ListParagraph"/>
        <w:numPr>
          <w:ilvl w:val="0"/>
          <w:numId w:val="18"/>
        </w:numPr>
        <w:ind w:left="2520"/>
        <w:jc w:val="left"/>
        <w:rPr>
          <w:rFonts w:cs="Arial"/>
          <w:bCs/>
          <w:iCs/>
          <w:sz w:val="24"/>
          <w:szCs w:val="20"/>
        </w:rPr>
      </w:pPr>
      <w:r w:rsidRPr="00764561">
        <w:rPr>
          <w:rFonts w:cs="Arial"/>
          <w:bCs/>
          <w:iCs/>
          <w:sz w:val="24"/>
          <w:szCs w:val="20"/>
        </w:rPr>
        <w:t>The supplier shall ensure that no part number ambiguity exists. Parts shall not be labeled with multiple part numbers if such labeling may cause confusion as to the part's manufacturer or applicable specification.</w:t>
      </w:r>
    </w:p>
    <w:p w14:paraId="5307D9B0" w14:textId="77777777" w:rsidR="004067BC" w:rsidRPr="00764561" w:rsidRDefault="004067BC" w:rsidP="004067BC">
      <w:pPr>
        <w:pStyle w:val="ListParagraph"/>
        <w:numPr>
          <w:ilvl w:val="0"/>
          <w:numId w:val="18"/>
        </w:numPr>
        <w:ind w:left="2520"/>
        <w:jc w:val="left"/>
        <w:rPr>
          <w:rFonts w:cs="Arial"/>
          <w:bCs/>
          <w:iCs/>
          <w:sz w:val="24"/>
          <w:szCs w:val="20"/>
        </w:rPr>
      </w:pPr>
      <w:r w:rsidRPr="00764561">
        <w:rPr>
          <w:rFonts w:cs="Arial"/>
          <w:bCs/>
          <w:iCs/>
          <w:sz w:val="24"/>
          <w:szCs w:val="20"/>
        </w:rPr>
        <w:t>The alteration or replacement of a data plate or manufacturer's part number, by the supplier, is unacceptable.</w:t>
      </w:r>
    </w:p>
    <w:p w14:paraId="6F371405" w14:textId="77777777" w:rsidR="004067BC" w:rsidRPr="00764561" w:rsidRDefault="004067BC" w:rsidP="004067BC">
      <w:pPr>
        <w:pStyle w:val="ListParagraph"/>
        <w:numPr>
          <w:ilvl w:val="0"/>
          <w:numId w:val="18"/>
        </w:numPr>
        <w:ind w:left="2520"/>
        <w:jc w:val="left"/>
        <w:rPr>
          <w:rFonts w:cs="Arial"/>
          <w:bCs/>
          <w:iCs/>
          <w:sz w:val="24"/>
          <w:szCs w:val="20"/>
        </w:rPr>
      </w:pPr>
      <w:r w:rsidRPr="00764561">
        <w:rPr>
          <w:rFonts w:cs="Arial"/>
          <w:bCs/>
          <w:iCs/>
          <w:sz w:val="24"/>
          <w:szCs w:val="20"/>
        </w:rPr>
        <w:t>The used Parts Brokers shall have a system to segregate and identify serviceable from unserviceable units in a manner that will preclude inadvertently issuing an unserviceable part.</w:t>
      </w:r>
    </w:p>
    <w:p w14:paraId="2F07F0EA" w14:textId="77777777" w:rsidR="004067BC" w:rsidRPr="00764561" w:rsidRDefault="004067BC" w:rsidP="004067BC">
      <w:pPr>
        <w:pStyle w:val="ListParagraph"/>
        <w:numPr>
          <w:ilvl w:val="0"/>
          <w:numId w:val="11"/>
        </w:numPr>
        <w:ind w:left="1800"/>
        <w:jc w:val="left"/>
        <w:rPr>
          <w:rFonts w:cs="Arial"/>
          <w:bCs/>
          <w:iCs/>
          <w:sz w:val="24"/>
          <w:szCs w:val="20"/>
        </w:rPr>
      </w:pPr>
      <w:r w:rsidRPr="00764561">
        <w:rPr>
          <w:rFonts w:cs="Arial"/>
          <w:bCs/>
          <w:iCs/>
          <w:sz w:val="24"/>
          <w:szCs w:val="20"/>
        </w:rPr>
        <w:t>HOUSING AND FACILITIES</w:t>
      </w:r>
    </w:p>
    <w:p w14:paraId="5EB20677" w14:textId="77777777" w:rsidR="004067BC" w:rsidRPr="00764561" w:rsidRDefault="004067BC" w:rsidP="004067BC">
      <w:pPr>
        <w:pStyle w:val="ListParagraph"/>
        <w:numPr>
          <w:ilvl w:val="0"/>
          <w:numId w:val="19"/>
        </w:numPr>
        <w:ind w:left="2520"/>
        <w:jc w:val="left"/>
        <w:rPr>
          <w:rFonts w:cs="Arial"/>
          <w:bCs/>
          <w:iCs/>
          <w:sz w:val="24"/>
          <w:szCs w:val="20"/>
        </w:rPr>
      </w:pPr>
      <w:r w:rsidRPr="00764561">
        <w:rPr>
          <w:rFonts w:cs="Arial"/>
          <w:bCs/>
          <w:iCs/>
          <w:sz w:val="24"/>
          <w:szCs w:val="20"/>
        </w:rPr>
        <w:t>Appropriate facilities shall be maintained to ensure that storage does not damage inventory.</w:t>
      </w:r>
    </w:p>
    <w:p w14:paraId="6EAEEBAE" w14:textId="77777777" w:rsidR="004067BC" w:rsidRPr="00764561" w:rsidRDefault="004067BC" w:rsidP="004067BC">
      <w:pPr>
        <w:pStyle w:val="ListParagraph"/>
        <w:numPr>
          <w:ilvl w:val="0"/>
          <w:numId w:val="19"/>
        </w:numPr>
        <w:ind w:left="2520"/>
        <w:jc w:val="left"/>
        <w:rPr>
          <w:rFonts w:cs="Arial"/>
          <w:bCs/>
          <w:iCs/>
          <w:sz w:val="24"/>
          <w:szCs w:val="20"/>
        </w:rPr>
      </w:pPr>
      <w:r w:rsidRPr="00764561">
        <w:rPr>
          <w:rFonts w:cs="Arial"/>
          <w:bCs/>
          <w:iCs/>
          <w:sz w:val="24"/>
          <w:szCs w:val="20"/>
        </w:rPr>
        <w:t>If the supplier engages in aircraft component maintenance as well as parts sales, the storage area must be secured to prevent cannibalizing by maintenance personnel.</w:t>
      </w:r>
    </w:p>
    <w:p w14:paraId="479453FE" w14:textId="77777777" w:rsidR="004067BC" w:rsidRPr="00764561" w:rsidRDefault="004067BC" w:rsidP="004067BC">
      <w:pPr>
        <w:pStyle w:val="ListParagraph"/>
        <w:numPr>
          <w:ilvl w:val="0"/>
          <w:numId w:val="11"/>
        </w:numPr>
        <w:ind w:left="1800"/>
        <w:jc w:val="left"/>
        <w:rPr>
          <w:rFonts w:cs="Arial"/>
          <w:bCs/>
          <w:iCs/>
          <w:sz w:val="24"/>
          <w:szCs w:val="20"/>
        </w:rPr>
      </w:pPr>
      <w:r w:rsidRPr="00764561">
        <w:rPr>
          <w:rFonts w:cs="Arial"/>
          <w:bCs/>
          <w:iCs/>
          <w:sz w:val="24"/>
          <w:szCs w:val="20"/>
        </w:rPr>
        <w:t>INTERNAL AUDIT AND SURVEILLANCE</w:t>
      </w:r>
    </w:p>
    <w:p w14:paraId="206712C3" w14:textId="77777777" w:rsidR="004067BC" w:rsidRPr="00764561" w:rsidRDefault="004067BC" w:rsidP="004067BC">
      <w:pPr>
        <w:pStyle w:val="ListParagraph"/>
        <w:numPr>
          <w:ilvl w:val="0"/>
          <w:numId w:val="20"/>
        </w:numPr>
        <w:ind w:left="2520"/>
        <w:jc w:val="left"/>
        <w:rPr>
          <w:rFonts w:cs="Arial"/>
          <w:bCs/>
          <w:iCs/>
          <w:sz w:val="24"/>
          <w:szCs w:val="20"/>
        </w:rPr>
      </w:pPr>
      <w:r w:rsidRPr="00764561">
        <w:rPr>
          <w:rFonts w:cs="Arial"/>
          <w:bCs/>
          <w:iCs/>
          <w:sz w:val="24"/>
          <w:szCs w:val="20"/>
        </w:rPr>
        <w:t>The supplier shall have an internal audit and surveillance function that:</w:t>
      </w:r>
    </w:p>
    <w:p w14:paraId="2D47945D" w14:textId="77777777" w:rsidR="004067BC" w:rsidRPr="00764561" w:rsidRDefault="004067BC" w:rsidP="004067BC">
      <w:pPr>
        <w:pStyle w:val="ListParagraph"/>
        <w:numPr>
          <w:ilvl w:val="0"/>
          <w:numId w:val="21"/>
        </w:numPr>
        <w:ind w:left="3240" w:hanging="360"/>
        <w:jc w:val="left"/>
        <w:rPr>
          <w:rFonts w:cs="Arial"/>
          <w:bCs/>
          <w:iCs/>
          <w:sz w:val="24"/>
          <w:szCs w:val="20"/>
        </w:rPr>
      </w:pPr>
      <w:r w:rsidRPr="00764561">
        <w:rPr>
          <w:rFonts w:cs="Arial"/>
          <w:bCs/>
          <w:iCs/>
          <w:sz w:val="24"/>
          <w:szCs w:val="20"/>
        </w:rPr>
        <w:t xml:space="preserve">Periodically audits programs to verify procedures are in place that assure compliance with customer </w:t>
      </w:r>
      <w:r w:rsidRPr="00764561">
        <w:rPr>
          <w:rFonts w:cs="Arial"/>
          <w:bCs/>
          <w:iCs/>
          <w:sz w:val="24"/>
          <w:szCs w:val="20"/>
        </w:rPr>
        <w:lastRenderedPageBreak/>
        <w:t>specifications, regulatory requirements, and good industry practice.</w:t>
      </w:r>
    </w:p>
    <w:p w14:paraId="2E137F3D" w14:textId="77777777" w:rsidR="004067BC" w:rsidRPr="00764561" w:rsidRDefault="004067BC" w:rsidP="004067BC">
      <w:pPr>
        <w:pStyle w:val="ListParagraph"/>
        <w:numPr>
          <w:ilvl w:val="0"/>
          <w:numId w:val="21"/>
        </w:numPr>
        <w:ind w:left="3240" w:hanging="360"/>
        <w:jc w:val="left"/>
        <w:rPr>
          <w:rFonts w:cs="Arial"/>
          <w:bCs/>
          <w:iCs/>
          <w:sz w:val="24"/>
          <w:szCs w:val="20"/>
        </w:rPr>
      </w:pPr>
      <w:r w:rsidRPr="00764561">
        <w:rPr>
          <w:rFonts w:cs="Arial"/>
          <w:bCs/>
          <w:iCs/>
          <w:sz w:val="24"/>
          <w:szCs w:val="20"/>
        </w:rPr>
        <w:t>Verifies that operations are being conducted in accordance with these programs.</w:t>
      </w:r>
    </w:p>
    <w:p w14:paraId="3D051DA1" w14:textId="77777777" w:rsidR="004067BC" w:rsidRPr="00764561" w:rsidRDefault="004067BC" w:rsidP="004067BC">
      <w:pPr>
        <w:pStyle w:val="ListParagraph"/>
        <w:numPr>
          <w:ilvl w:val="0"/>
          <w:numId w:val="20"/>
        </w:numPr>
        <w:ind w:left="2520"/>
        <w:jc w:val="left"/>
        <w:rPr>
          <w:rFonts w:cs="Arial"/>
          <w:bCs/>
          <w:iCs/>
          <w:sz w:val="24"/>
          <w:szCs w:val="20"/>
        </w:rPr>
      </w:pPr>
      <w:r w:rsidRPr="00764561">
        <w:rPr>
          <w:rFonts w:cs="Arial"/>
          <w:bCs/>
          <w:iCs/>
          <w:sz w:val="24"/>
          <w:szCs w:val="20"/>
        </w:rPr>
        <w:t>Audits shall be performed in accordance with written procedures or checklists that determine the effectiveness of the quality program. Audit results shall be documented including corrective action of noncompliance. Corrective action shall:</w:t>
      </w:r>
    </w:p>
    <w:p w14:paraId="084E747F" w14:textId="77777777" w:rsidR="004067BC" w:rsidRPr="00764561" w:rsidRDefault="004067BC" w:rsidP="004067BC">
      <w:pPr>
        <w:pStyle w:val="ListParagraph"/>
        <w:numPr>
          <w:ilvl w:val="0"/>
          <w:numId w:val="22"/>
        </w:numPr>
        <w:ind w:left="3240" w:hanging="360"/>
        <w:jc w:val="left"/>
        <w:rPr>
          <w:rFonts w:cs="Arial"/>
          <w:bCs/>
          <w:iCs/>
          <w:sz w:val="24"/>
          <w:szCs w:val="20"/>
        </w:rPr>
      </w:pPr>
      <w:r w:rsidRPr="00764561">
        <w:rPr>
          <w:rFonts w:cs="Arial"/>
          <w:bCs/>
          <w:iCs/>
          <w:sz w:val="24"/>
          <w:szCs w:val="20"/>
        </w:rPr>
        <w:t>Be appropriate and prompt.</w:t>
      </w:r>
    </w:p>
    <w:p w14:paraId="44D7D8CB" w14:textId="77777777" w:rsidR="004067BC" w:rsidRPr="00764561" w:rsidRDefault="004067BC" w:rsidP="004067BC">
      <w:pPr>
        <w:pStyle w:val="ListParagraph"/>
        <w:numPr>
          <w:ilvl w:val="0"/>
          <w:numId w:val="22"/>
        </w:numPr>
        <w:ind w:left="3240" w:hanging="360"/>
        <w:jc w:val="left"/>
        <w:rPr>
          <w:rFonts w:cs="Arial"/>
          <w:bCs/>
          <w:iCs/>
          <w:sz w:val="24"/>
          <w:szCs w:val="20"/>
        </w:rPr>
      </w:pPr>
      <w:r w:rsidRPr="00764561">
        <w:rPr>
          <w:rFonts w:cs="Arial"/>
          <w:bCs/>
          <w:iCs/>
          <w:sz w:val="24"/>
          <w:szCs w:val="20"/>
        </w:rPr>
        <w:t>Correct the discrepancies reported.</w:t>
      </w:r>
    </w:p>
    <w:p w14:paraId="27A4C77A" w14:textId="77777777" w:rsidR="004067BC" w:rsidRPr="00764561" w:rsidRDefault="004067BC" w:rsidP="004067BC">
      <w:pPr>
        <w:pStyle w:val="ListParagraph"/>
        <w:numPr>
          <w:ilvl w:val="0"/>
          <w:numId w:val="22"/>
        </w:numPr>
        <w:ind w:left="3240" w:hanging="360"/>
        <w:jc w:val="left"/>
        <w:rPr>
          <w:rFonts w:cs="Arial"/>
          <w:bCs/>
          <w:iCs/>
          <w:sz w:val="24"/>
          <w:szCs w:val="20"/>
        </w:rPr>
      </w:pPr>
      <w:r w:rsidRPr="00764561">
        <w:rPr>
          <w:rFonts w:cs="Arial"/>
          <w:bCs/>
          <w:iCs/>
          <w:sz w:val="24"/>
          <w:szCs w:val="20"/>
        </w:rPr>
        <w:t>Locate and correct similar discrepancies, if they exist, in areas not audited.</w:t>
      </w:r>
    </w:p>
    <w:p w14:paraId="77856417" w14:textId="77777777" w:rsidR="004067BC" w:rsidRPr="00764561" w:rsidRDefault="004067BC" w:rsidP="004067BC">
      <w:pPr>
        <w:pStyle w:val="ListParagraph"/>
        <w:numPr>
          <w:ilvl w:val="0"/>
          <w:numId w:val="22"/>
        </w:numPr>
        <w:ind w:left="3240" w:hanging="360"/>
        <w:jc w:val="left"/>
        <w:rPr>
          <w:rFonts w:cs="Arial"/>
          <w:bCs/>
          <w:iCs/>
          <w:sz w:val="24"/>
          <w:szCs w:val="20"/>
        </w:rPr>
      </w:pPr>
      <w:r w:rsidRPr="00764561">
        <w:rPr>
          <w:rFonts w:cs="Arial"/>
          <w:bCs/>
          <w:iCs/>
          <w:sz w:val="24"/>
          <w:szCs w:val="20"/>
        </w:rPr>
        <w:t>Correct the root cause of the problem evidenced by the discrepancies.</w:t>
      </w:r>
    </w:p>
    <w:p w14:paraId="535DBF37" w14:textId="77777777" w:rsidR="004067BC" w:rsidRPr="00764561" w:rsidRDefault="004067BC" w:rsidP="004067BC">
      <w:pPr>
        <w:pStyle w:val="ListParagraph"/>
        <w:numPr>
          <w:ilvl w:val="0"/>
          <w:numId w:val="22"/>
        </w:numPr>
        <w:ind w:left="3240" w:hanging="360"/>
        <w:jc w:val="left"/>
        <w:rPr>
          <w:rFonts w:cs="Arial"/>
          <w:bCs/>
          <w:iCs/>
          <w:sz w:val="24"/>
          <w:szCs w:val="20"/>
        </w:rPr>
      </w:pPr>
      <w:r w:rsidRPr="00764561">
        <w:rPr>
          <w:rFonts w:cs="Arial"/>
          <w:bCs/>
          <w:iCs/>
          <w:sz w:val="24"/>
          <w:szCs w:val="20"/>
        </w:rPr>
        <w:t>Implement follow-up action(s) to eliminate recurrence.</w:t>
      </w:r>
    </w:p>
    <w:p w14:paraId="4E7D7A5F" w14:textId="77777777" w:rsidR="004067BC" w:rsidRPr="00764561" w:rsidRDefault="004067BC" w:rsidP="004067BC">
      <w:pPr>
        <w:pStyle w:val="ListParagraph"/>
        <w:numPr>
          <w:ilvl w:val="0"/>
          <w:numId w:val="11"/>
        </w:numPr>
        <w:ind w:left="1800"/>
        <w:jc w:val="left"/>
        <w:rPr>
          <w:rFonts w:cs="Arial"/>
          <w:bCs/>
          <w:iCs/>
          <w:sz w:val="24"/>
          <w:szCs w:val="20"/>
        </w:rPr>
      </w:pPr>
      <w:r w:rsidRPr="00764561">
        <w:rPr>
          <w:rFonts w:cs="Arial"/>
          <w:bCs/>
          <w:iCs/>
          <w:sz w:val="24"/>
          <w:szCs w:val="20"/>
        </w:rPr>
        <w:t>SCRAP PARTS PROCEDURE</w:t>
      </w:r>
    </w:p>
    <w:p w14:paraId="3ECC5CBD" w14:textId="77777777" w:rsidR="004067BC" w:rsidRPr="00764561" w:rsidRDefault="004067BC" w:rsidP="004067BC">
      <w:pPr>
        <w:pStyle w:val="ListParagraph"/>
        <w:numPr>
          <w:ilvl w:val="0"/>
          <w:numId w:val="23"/>
        </w:numPr>
        <w:ind w:left="2520"/>
        <w:jc w:val="left"/>
        <w:rPr>
          <w:rFonts w:cs="Arial"/>
          <w:bCs/>
          <w:iCs/>
          <w:sz w:val="24"/>
          <w:szCs w:val="20"/>
        </w:rPr>
      </w:pPr>
      <w:r w:rsidRPr="00764561">
        <w:rPr>
          <w:rFonts w:cs="Arial"/>
          <w:bCs/>
          <w:iCs/>
          <w:sz w:val="24"/>
          <w:szCs w:val="20"/>
        </w:rPr>
        <w:t>There shall be a documented procedure in place to mutilate scrapped parts by drilling, grinding, cutting, or other appropriate means.  Mutilation shall be to the extent that will preclude the possibility of them being restored and returned to service.</w:t>
      </w:r>
    </w:p>
    <w:p w14:paraId="410E8A6A" w14:textId="77777777" w:rsidR="004067BC" w:rsidRPr="00764561" w:rsidRDefault="004067BC" w:rsidP="004067BC">
      <w:pPr>
        <w:pStyle w:val="ListParagraph"/>
        <w:numPr>
          <w:ilvl w:val="0"/>
          <w:numId w:val="23"/>
        </w:numPr>
        <w:ind w:left="2520"/>
        <w:jc w:val="left"/>
        <w:rPr>
          <w:rFonts w:cs="Arial"/>
          <w:bCs/>
          <w:iCs/>
          <w:sz w:val="24"/>
          <w:szCs w:val="20"/>
        </w:rPr>
      </w:pPr>
      <w:r w:rsidRPr="00764561">
        <w:rPr>
          <w:rFonts w:cs="Arial"/>
          <w:bCs/>
          <w:iCs/>
          <w:sz w:val="24"/>
          <w:szCs w:val="20"/>
        </w:rPr>
        <w:t>The supplier shall maintain a record of all life-limited parts scrapped. The record shall contain a description of the part, its part number, serial number, the date the part was scrapped, and the reason for scrap. The distributor shall retain this record for at least two years.</w:t>
      </w:r>
    </w:p>
    <w:p w14:paraId="65E0D07C" w14:textId="77777777" w:rsidR="004067BC" w:rsidRPr="00764561" w:rsidRDefault="004067BC" w:rsidP="004067BC">
      <w:pPr>
        <w:pStyle w:val="ListParagraph"/>
        <w:numPr>
          <w:ilvl w:val="0"/>
          <w:numId w:val="23"/>
        </w:numPr>
        <w:ind w:left="2520"/>
        <w:jc w:val="left"/>
        <w:rPr>
          <w:rFonts w:cs="Arial"/>
          <w:bCs/>
          <w:iCs/>
          <w:sz w:val="24"/>
          <w:szCs w:val="20"/>
        </w:rPr>
      </w:pPr>
      <w:r w:rsidRPr="00764561">
        <w:rPr>
          <w:rFonts w:cs="Arial"/>
          <w:bCs/>
          <w:iCs/>
          <w:sz w:val="24"/>
          <w:szCs w:val="20"/>
        </w:rPr>
        <w:t>The procedure shall identify, by position or title, the individual responsible for verifying that parts were adequately mutilated before being discarded.</w:t>
      </w:r>
    </w:p>
    <w:p w14:paraId="7CAB05ED" w14:textId="77777777" w:rsidR="004067BC" w:rsidRPr="00764561" w:rsidRDefault="004067BC" w:rsidP="004067BC">
      <w:pPr>
        <w:pStyle w:val="ListParagraph"/>
        <w:numPr>
          <w:ilvl w:val="0"/>
          <w:numId w:val="23"/>
        </w:numPr>
        <w:ind w:left="2520"/>
        <w:jc w:val="left"/>
        <w:rPr>
          <w:rFonts w:cs="Arial"/>
          <w:bCs/>
          <w:iCs/>
          <w:sz w:val="24"/>
          <w:szCs w:val="20"/>
        </w:rPr>
      </w:pPr>
      <w:r w:rsidRPr="00764561">
        <w:rPr>
          <w:rFonts w:cs="Arial"/>
          <w:bCs/>
          <w:iCs/>
          <w:sz w:val="24"/>
          <w:szCs w:val="20"/>
        </w:rPr>
        <w:t>The distributor shall impose this same requirement on their subcontractors and/or repair facilities with which they do business.</w:t>
      </w:r>
    </w:p>
    <w:p w14:paraId="480F4FFB" w14:textId="77777777" w:rsidR="004067BC" w:rsidRPr="00764561" w:rsidRDefault="004067BC" w:rsidP="004067BC">
      <w:pPr>
        <w:pStyle w:val="ListParagraph"/>
        <w:numPr>
          <w:ilvl w:val="0"/>
          <w:numId w:val="11"/>
        </w:numPr>
        <w:ind w:left="1800"/>
        <w:jc w:val="left"/>
        <w:rPr>
          <w:rFonts w:cs="Arial"/>
          <w:bCs/>
          <w:iCs/>
          <w:sz w:val="24"/>
          <w:szCs w:val="20"/>
        </w:rPr>
      </w:pPr>
      <w:r w:rsidRPr="00764561">
        <w:rPr>
          <w:rFonts w:cs="Arial"/>
          <w:bCs/>
          <w:iCs/>
          <w:sz w:val="24"/>
          <w:szCs w:val="20"/>
        </w:rPr>
        <w:t>CERTIFICATION FORMS</w:t>
      </w:r>
    </w:p>
    <w:p w14:paraId="0E7C25D4" w14:textId="77777777" w:rsidR="004067BC" w:rsidRPr="00764561" w:rsidRDefault="004067BC" w:rsidP="004067BC">
      <w:pPr>
        <w:pStyle w:val="ListParagraph"/>
        <w:numPr>
          <w:ilvl w:val="0"/>
          <w:numId w:val="24"/>
        </w:numPr>
        <w:ind w:left="2520"/>
        <w:jc w:val="left"/>
        <w:rPr>
          <w:rFonts w:cs="Arial"/>
          <w:bCs/>
          <w:iCs/>
          <w:sz w:val="24"/>
          <w:szCs w:val="20"/>
        </w:rPr>
      </w:pPr>
      <w:r w:rsidRPr="00764561">
        <w:rPr>
          <w:rFonts w:cs="Arial"/>
          <w:bCs/>
          <w:iCs/>
          <w:sz w:val="24"/>
          <w:szCs w:val="20"/>
        </w:rPr>
        <w:t>The quality manual shall contain instructions for, and samples of, forms used by the supplier to certify or show traceability of each product manufactured/distributed.</w:t>
      </w:r>
    </w:p>
    <w:p w14:paraId="4BC40118" w14:textId="77777777" w:rsidR="004067BC" w:rsidRPr="00764561" w:rsidRDefault="004067BC" w:rsidP="004067BC">
      <w:pPr>
        <w:pStyle w:val="ListParagraph"/>
        <w:numPr>
          <w:ilvl w:val="0"/>
          <w:numId w:val="24"/>
        </w:numPr>
        <w:ind w:left="2520"/>
        <w:jc w:val="left"/>
        <w:rPr>
          <w:rFonts w:cs="Arial"/>
          <w:bCs/>
          <w:iCs/>
          <w:sz w:val="24"/>
          <w:szCs w:val="20"/>
        </w:rPr>
      </w:pPr>
      <w:r w:rsidRPr="00764561">
        <w:rPr>
          <w:rFonts w:cs="Arial"/>
          <w:bCs/>
          <w:iCs/>
          <w:sz w:val="24"/>
          <w:szCs w:val="20"/>
        </w:rPr>
        <w:t>If practical, the instructions for completing the forms may be written on the forms.</w:t>
      </w:r>
    </w:p>
    <w:p w14:paraId="396ACFB5" w14:textId="77777777" w:rsidR="004067BC" w:rsidRPr="00764561" w:rsidRDefault="004067BC" w:rsidP="004067BC">
      <w:pPr>
        <w:pStyle w:val="ListParagraph"/>
        <w:numPr>
          <w:ilvl w:val="0"/>
          <w:numId w:val="3"/>
        </w:numPr>
        <w:jc w:val="left"/>
        <w:rPr>
          <w:rFonts w:cs="Arial"/>
          <w:iCs/>
          <w:sz w:val="24"/>
          <w:szCs w:val="20"/>
        </w:rPr>
      </w:pPr>
      <w:bookmarkStart w:id="0" w:name="_Hlk207094227"/>
      <w:r w:rsidRPr="00764561">
        <w:rPr>
          <w:rFonts w:cs="Arial"/>
          <w:iCs/>
          <w:sz w:val="24"/>
          <w:szCs w:val="20"/>
        </w:rPr>
        <w:t>Additional Requirements for Part III Suppliers</w:t>
      </w:r>
    </w:p>
    <w:bookmarkEnd w:id="0"/>
    <w:p w14:paraId="51AF325D" w14:textId="77777777" w:rsidR="004067BC" w:rsidRPr="00764561" w:rsidRDefault="004067BC" w:rsidP="004067BC">
      <w:pPr>
        <w:ind w:left="1080" w:firstLine="0"/>
        <w:jc w:val="left"/>
        <w:rPr>
          <w:rFonts w:cs="Arial"/>
          <w:bCs/>
          <w:iCs/>
          <w:sz w:val="24"/>
          <w:szCs w:val="20"/>
        </w:rPr>
      </w:pPr>
      <w:r w:rsidRPr="00764561">
        <w:rPr>
          <w:rFonts w:cs="Arial"/>
          <w:bCs/>
          <w:iCs/>
          <w:sz w:val="24"/>
          <w:szCs w:val="20"/>
        </w:rPr>
        <w:t>Part III contractors are employed for specialized machining, inspection, special process operations (e.g., dimensional restoration, NDT, welding, heat treatments, etc.), or other complex or special processes, but are not suppliers of a complete part or assembly.</w:t>
      </w:r>
    </w:p>
    <w:p w14:paraId="492BEAEF" w14:textId="77777777" w:rsidR="004067BC" w:rsidRPr="00764561" w:rsidRDefault="004067BC" w:rsidP="004067BC">
      <w:pPr>
        <w:ind w:left="1080" w:firstLine="0"/>
        <w:jc w:val="left"/>
        <w:rPr>
          <w:rFonts w:cs="Arial"/>
          <w:bCs/>
          <w:iCs/>
          <w:sz w:val="24"/>
          <w:szCs w:val="20"/>
        </w:rPr>
      </w:pPr>
      <w:r w:rsidRPr="00764561">
        <w:rPr>
          <w:rFonts w:cs="Arial"/>
          <w:bCs/>
          <w:iCs/>
          <w:sz w:val="24"/>
          <w:szCs w:val="20"/>
        </w:rPr>
        <w:tab/>
      </w:r>
      <w:r w:rsidRPr="00764561">
        <w:rPr>
          <w:rFonts w:cs="Arial"/>
          <w:b/>
          <w:bCs/>
          <w:iCs/>
          <w:sz w:val="24"/>
          <w:szCs w:val="20"/>
        </w:rPr>
        <w:t>Note:</w:t>
      </w:r>
      <w:r w:rsidRPr="00764561">
        <w:rPr>
          <w:rFonts w:cs="Arial"/>
          <w:bCs/>
          <w:iCs/>
          <w:sz w:val="24"/>
          <w:szCs w:val="20"/>
        </w:rPr>
        <w:t xml:space="preserve">  Part III may be applied independently of Parts I or II.</w:t>
      </w:r>
    </w:p>
    <w:p w14:paraId="34E0A1CD" w14:textId="77777777" w:rsidR="004067BC" w:rsidRPr="00764561" w:rsidRDefault="004067BC" w:rsidP="004067BC">
      <w:pPr>
        <w:ind w:left="1080" w:firstLine="0"/>
        <w:jc w:val="left"/>
        <w:rPr>
          <w:rFonts w:cs="Arial"/>
          <w:bCs/>
          <w:iCs/>
          <w:sz w:val="24"/>
          <w:szCs w:val="20"/>
        </w:rPr>
      </w:pPr>
      <w:r w:rsidRPr="00764561">
        <w:rPr>
          <w:rFonts w:cs="Arial"/>
          <w:bCs/>
          <w:iCs/>
          <w:sz w:val="24"/>
          <w:szCs w:val="20"/>
        </w:rPr>
        <w:lastRenderedPageBreak/>
        <w:t>The contractor shall have an established quality system to assure a quality product that complies with purchasers’ specifications.  The supplier’s quality system and operations shall be described in a quality manual or another appropriate document.  The document shall include, but is not limited to, the following elements.  Where any quality system element is not applicable to a supplier those elements shall be included in the supplier’s quality manual and annotated as “Not Applicable.”  This will ensure that the element has not been overlooked when preparing the Manual:</w:t>
      </w:r>
    </w:p>
    <w:p w14:paraId="28ABFA2F" w14:textId="77777777" w:rsidR="004067BC" w:rsidRPr="00764561" w:rsidRDefault="004067BC" w:rsidP="004067BC">
      <w:pPr>
        <w:numPr>
          <w:ilvl w:val="6"/>
          <w:numId w:val="25"/>
        </w:numPr>
        <w:spacing w:after="0"/>
        <w:ind w:left="1800"/>
        <w:contextualSpacing/>
        <w:jc w:val="left"/>
        <w:rPr>
          <w:rFonts w:cs="Arial"/>
          <w:bCs/>
          <w:iCs/>
          <w:sz w:val="24"/>
          <w:szCs w:val="20"/>
        </w:rPr>
      </w:pPr>
      <w:r w:rsidRPr="00764561">
        <w:rPr>
          <w:rFonts w:cs="Arial"/>
          <w:bCs/>
          <w:iCs/>
          <w:sz w:val="24"/>
          <w:szCs w:val="20"/>
        </w:rPr>
        <w:t>QUALITY SYSTEM</w:t>
      </w:r>
    </w:p>
    <w:p w14:paraId="68A9A634" w14:textId="77777777" w:rsidR="004067BC" w:rsidRPr="00764561" w:rsidRDefault="004067BC" w:rsidP="004067BC">
      <w:pPr>
        <w:pStyle w:val="ListParagraph"/>
        <w:numPr>
          <w:ilvl w:val="1"/>
          <w:numId w:val="26"/>
        </w:numPr>
        <w:ind w:left="2520"/>
        <w:jc w:val="left"/>
        <w:rPr>
          <w:rFonts w:cs="Arial"/>
          <w:bCs/>
          <w:iCs/>
          <w:sz w:val="24"/>
          <w:szCs w:val="20"/>
        </w:rPr>
      </w:pPr>
      <w:r w:rsidRPr="00764561">
        <w:rPr>
          <w:rFonts w:cs="Arial"/>
          <w:bCs/>
          <w:iCs/>
          <w:sz w:val="24"/>
          <w:szCs w:val="20"/>
        </w:rPr>
        <w:t>The quality manual or document shall be kept current, identifying the standards to which it was written, and shall be readily available to employees and to the customer's auditor or designee.</w:t>
      </w:r>
    </w:p>
    <w:p w14:paraId="4F59FD85" w14:textId="77777777" w:rsidR="004067BC" w:rsidRPr="00764561" w:rsidRDefault="004067BC" w:rsidP="004067BC">
      <w:pPr>
        <w:pStyle w:val="ListParagraph"/>
        <w:numPr>
          <w:ilvl w:val="1"/>
          <w:numId w:val="26"/>
        </w:numPr>
        <w:ind w:left="2520"/>
        <w:jc w:val="left"/>
        <w:rPr>
          <w:rFonts w:cs="Arial"/>
          <w:bCs/>
          <w:iCs/>
          <w:sz w:val="24"/>
          <w:szCs w:val="20"/>
        </w:rPr>
      </w:pPr>
      <w:r w:rsidRPr="00764561">
        <w:rPr>
          <w:rFonts w:cs="Arial"/>
          <w:bCs/>
          <w:iCs/>
          <w:sz w:val="24"/>
          <w:szCs w:val="20"/>
        </w:rPr>
        <w:t>The supplier’s organization shall be depicted in an organization chart showing the relationship of the quality department to the rest of the organization.</w:t>
      </w:r>
    </w:p>
    <w:p w14:paraId="4A5FAEFB" w14:textId="77777777" w:rsidR="004067BC" w:rsidRPr="00764561" w:rsidRDefault="004067BC" w:rsidP="004067BC">
      <w:pPr>
        <w:pStyle w:val="ListParagraph"/>
        <w:numPr>
          <w:ilvl w:val="1"/>
          <w:numId w:val="26"/>
        </w:numPr>
        <w:ind w:left="2520"/>
        <w:jc w:val="left"/>
        <w:rPr>
          <w:rFonts w:cs="Arial"/>
          <w:bCs/>
          <w:iCs/>
          <w:sz w:val="24"/>
          <w:szCs w:val="20"/>
        </w:rPr>
      </w:pPr>
      <w:r w:rsidRPr="00764561">
        <w:rPr>
          <w:rFonts w:cs="Arial"/>
          <w:bCs/>
          <w:iCs/>
          <w:sz w:val="24"/>
          <w:szCs w:val="20"/>
        </w:rPr>
        <w:t>Personnel who are responsible for the quality systems must be identified by title.</w:t>
      </w:r>
    </w:p>
    <w:p w14:paraId="53C8C0F4" w14:textId="77777777" w:rsidR="004067BC" w:rsidRPr="00764561" w:rsidRDefault="004067BC" w:rsidP="004067BC">
      <w:pPr>
        <w:pStyle w:val="ListParagraph"/>
        <w:numPr>
          <w:ilvl w:val="1"/>
          <w:numId w:val="26"/>
        </w:numPr>
        <w:ind w:left="2520"/>
        <w:jc w:val="left"/>
        <w:rPr>
          <w:rFonts w:cs="Arial"/>
          <w:bCs/>
          <w:iCs/>
          <w:sz w:val="24"/>
          <w:szCs w:val="20"/>
        </w:rPr>
      </w:pPr>
      <w:r w:rsidRPr="00764561">
        <w:rPr>
          <w:rFonts w:cs="Arial"/>
          <w:bCs/>
          <w:iCs/>
          <w:sz w:val="24"/>
          <w:szCs w:val="20"/>
        </w:rPr>
        <w:t>Those contractors that perform non-destructive inspections (NDI) (e.g., Liquid Penetrant Inspections, Eddy Current Inspections, Radiographic Inspections, etc.) shall certify their personnel and systems to NAS410, NAS Certification &amp; Qualification of Nondestructive Test Personnel.</w:t>
      </w:r>
    </w:p>
    <w:p w14:paraId="579F2E73" w14:textId="77777777" w:rsidR="004067BC" w:rsidRPr="00764561" w:rsidRDefault="004067BC" w:rsidP="004067BC">
      <w:pPr>
        <w:pStyle w:val="ListParagraph"/>
        <w:numPr>
          <w:ilvl w:val="1"/>
          <w:numId w:val="26"/>
        </w:numPr>
        <w:ind w:left="2520"/>
        <w:jc w:val="left"/>
        <w:rPr>
          <w:rFonts w:cs="Arial"/>
          <w:bCs/>
          <w:iCs/>
          <w:sz w:val="24"/>
          <w:szCs w:val="20"/>
        </w:rPr>
      </w:pPr>
      <w:r w:rsidRPr="00764561">
        <w:rPr>
          <w:rFonts w:cs="Arial"/>
          <w:bCs/>
          <w:iCs/>
          <w:sz w:val="24"/>
          <w:szCs w:val="20"/>
        </w:rPr>
        <w:t>The contractor shall maintain a current roster of personnel authorized to perform specific inspection functions and identify the inspections each person is authorized to perform.</w:t>
      </w:r>
    </w:p>
    <w:p w14:paraId="10C5DB81" w14:textId="77777777" w:rsidR="004067BC" w:rsidRPr="00764561" w:rsidRDefault="004067BC" w:rsidP="004067BC">
      <w:pPr>
        <w:pStyle w:val="ListParagraph"/>
        <w:numPr>
          <w:ilvl w:val="1"/>
          <w:numId w:val="26"/>
        </w:numPr>
        <w:ind w:left="2520"/>
        <w:jc w:val="left"/>
        <w:rPr>
          <w:rFonts w:cs="Arial"/>
          <w:bCs/>
          <w:iCs/>
          <w:sz w:val="24"/>
          <w:szCs w:val="20"/>
        </w:rPr>
      </w:pPr>
      <w:r w:rsidRPr="00764561">
        <w:rPr>
          <w:rFonts w:cs="Arial"/>
          <w:bCs/>
          <w:iCs/>
          <w:sz w:val="24"/>
          <w:szCs w:val="20"/>
        </w:rPr>
        <w:t>Those contractors performing work defined as safety sensitive under 14 CFR Part 120 on commercial aircraft engine articles must have in place</w:t>
      </w:r>
      <w:r w:rsidRPr="00764561">
        <w:rPr>
          <w:rFonts w:eastAsiaTheme="minorHAnsi" w:cs="Arial"/>
          <w:sz w:val="24"/>
        </w:rPr>
        <w:t xml:space="preserve"> an active, FAA approved Antidrug and Alcohol Misuse Prevention Program that complies with 14 CFR part 120 subparts d) and e).  The plan may be the contractor’s plan, or a consortium plan to which the contractor subscribes. Contractors must provide proof of their program registration with the FAA Drug Abatement Division. Letters of registration must be from the Drug Abatement Branch Office of Aviation Medicine, Washington, DC, and not from regional offices.</w:t>
      </w:r>
    </w:p>
    <w:p w14:paraId="1182A2A8" w14:textId="77777777" w:rsidR="004067BC" w:rsidRPr="00764561" w:rsidRDefault="004067BC" w:rsidP="004067BC">
      <w:pPr>
        <w:numPr>
          <w:ilvl w:val="0"/>
          <w:numId w:val="27"/>
        </w:numPr>
        <w:ind w:left="1800"/>
        <w:contextualSpacing/>
        <w:jc w:val="left"/>
        <w:rPr>
          <w:rFonts w:cs="Arial"/>
          <w:bCs/>
          <w:iCs/>
          <w:sz w:val="24"/>
          <w:szCs w:val="20"/>
        </w:rPr>
      </w:pPr>
      <w:r w:rsidRPr="00764561">
        <w:rPr>
          <w:rFonts w:cs="Arial"/>
          <w:bCs/>
          <w:iCs/>
          <w:sz w:val="24"/>
          <w:szCs w:val="20"/>
        </w:rPr>
        <w:t>INSPECTION PROCEDURES</w:t>
      </w:r>
    </w:p>
    <w:p w14:paraId="5BA6C2BF" w14:textId="77777777" w:rsidR="004067BC" w:rsidRPr="00764561" w:rsidRDefault="004067BC" w:rsidP="004067BC">
      <w:pPr>
        <w:numPr>
          <w:ilvl w:val="1"/>
          <w:numId w:val="28"/>
        </w:numPr>
        <w:spacing w:after="0"/>
        <w:ind w:left="2520"/>
        <w:contextualSpacing/>
        <w:jc w:val="left"/>
        <w:rPr>
          <w:rFonts w:cs="Arial"/>
          <w:bCs/>
          <w:iCs/>
          <w:sz w:val="24"/>
          <w:szCs w:val="20"/>
        </w:rPr>
      </w:pPr>
      <w:r w:rsidRPr="00764561">
        <w:rPr>
          <w:rFonts w:cs="Arial"/>
          <w:bCs/>
          <w:iCs/>
          <w:sz w:val="24"/>
          <w:szCs w:val="20"/>
        </w:rPr>
        <w:t>Inspection shall verify that incoming purchaser supplied articles:</w:t>
      </w:r>
    </w:p>
    <w:p w14:paraId="278A10AD" w14:textId="77777777" w:rsidR="004067BC" w:rsidRPr="00764561" w:rsidRDefault="004067BC" w:rsidP="004067BC">
      <w:pPr>
        <w:numPr>
          <w:ilvl w:val="2"/>
          <w:numId w:val="29"/>
        </w:numPr>
        <w:spacing w:after="0"/>
        <w:ind w:left="3240"/>
        <w:contextualSpacing/>
        <w:jc w:val="left"/>
        <w:rPr>
          <w:rFonts w:cs="Arial"/>
          <w:bCs/>
          <w:iCs/>
          <w:sz w:val="24"/>
          <w:szCs w:val="20"/>
        </w:rPr>
      </w:pPr>
      <w:r w:rsidRPr="00764561">
        <w:rPr>
          <w:rFonts w:cs="Arial"/>
          <w:bCs/>
          <w:iCs/>
          <w:sz w:val="24"/>
          <w:szCs w:val="20"/>
        </w:rPr>
        <w:t xml:space="preserve">Are free of handling or transit damage, </w:t>
      </w:r>
    </w:p>
    <w:p w14:paraId="76AE76EA" w14:textId="77777777" w:rsidR="004067BC" w:rsidRPr="00764561" w:rsidRDefault="004067BC" w:rsidP="004067BC">
      <w:pPr>
        <w:numPr>
          <w:ilvl w:val="2"/>
          <w:numId w:val="29"/>
        </w:numPr>
        <w:spacing w:after="0"/>
        <w:ind w:left="3240"/>
        <w:contextualSpacing/>
        <w:jc w:val="left"/>
        <w:rPr>
          <w:rFonts w:cs="Arial"/>
          <w:bCs/>
          <w:iCs/>
          <w:sz w:val="24"/>
          <w:szCs w:val="20"/>
        </w:rPr>
      </w:pPr>
      <w:r w:rsidRPr="00764561">
        <w:rPr>
          <w:rFonts w:cs="Arial"/>
          <w:bCs/>
          <w:iCs/>
          <w:sz w:val="24"/>
          <w:szCs w:val="20"/>
        </w:rPr>
        <w:t>Match the supplied documentation regarding part number, serial number (where applicable) and other information on the purchase document or work order.</w:t>
      </w:r>
    </w:p>
    <w:p w14:paraId="1E14E672" w14:textId="77777777" w:rsidR="004067BC" w:rsidRPr="00764561" w:rsidRDefault="004067BC" w:rsidP="004067BC">
      <w:pPr>
        <w:numPr>
          <w:ilvl w:val="1"/>
          <w:numId w:val="28"/>
        </w:numPr>
        <w:spacing w:after="0"/>
        <w:ind w:left="2520"/>
        <w:contextualSpacing/>
        <w:jc w:val="left"/>
        <w:rPr>
          <w:rFonts w:cs="Arial"/>
          <w:bCs/>
          <w:iCs/>
          <w:sz w:val="24"/>
          <w:szCs w:val="20"/>
        </w:rPr>
      </w:pPr>
      <w:r w:rsidRPr="00764561">
        <w:rPr>
          <w:rFonts w:cs="Arial"/>
          <w:sz w:val="24"/>
        </w:rPr>
        <w:t xml:space="preserve">Contractors under this part shall ensure that all materials used in the processing of articles are purchased to the appropriate </w:t>
      </w:r>
      <w:r w:rsidRPr="00764561">
        <w:rPr>
          <w:rFonts w:cs="Arial"/>
          <w:sz w:val="24"/>
        </w:rPr>
        <w:lastRenderedPageBreak/>
        <w:t xml:space="preserve">technical specifications from the suppliers as stated in the purchase document or in the technical data for the process being performed.  The contractor shall maintain records of certifications for any materials used for a minimum of three (3) years.  In addition to Certificates of Conformance, certifications must be accompanied by sample tests of physical and chemical properties and manufacturer's test reports. </w:t>
      </w:r>
    </w:p>
    <w:p w14:paraId="22D96B92" w14:textId="77777777" w:rsidR="004067BC" w:rsidRPr="00764561" w:rsidRDefault="004067BC" w:rsidP="004067BC">
      <w:pPr>
        <w:numPr>
          <w:ilvl w:val="1"/>
          <w:numId w:val="28"/>
        </w:numPr>
        <w:spacing w:after="0"/>
        <w:ind w:left="2520"/>
        <w:contextualSpacing/>
        <w:jc w:val="left"/>
        <w:rPr>
          <w:rFonts w:cs="Arial"/>
          <w:bCs/>
          <w:iCs/>
          <w:sz w:val="24"/>
          <w:szCs w:val="20"/>
        </w:rPr>
      </w:pPr>
      <w:r w:rsidRPr="00764561">
        <w:rPr>
          <w:rFonts w:cs="Arial"/>
          <w:sz w:val="24"/>
        </w:rPr>
        <w:t xml:space="preserve">A receiving inspection shall be in place to verify that materials received are accompanied by proper certifications. </w:t>
      </w:r>
    </w:p>
    <w:p w14:paraId="0A0096CF" w14:textId="77777777" w:rsidR="004067BC" w:rsidRPr="00764561" w:rsidRDefault="004067BC" w:rsidP="004067BC">
      <w:pPr>
        <w:numPr>
          <w:ilvl w:val="1"/>
          <w:numId w:val="28"/>
        </w:numPr>
        <w:spacing w:after="0"/>
        <w:ind w:left="2520"/>
        <w:contextualSpacing/>
        <w:jc w:val="left"/>
        <w:rPr>
          <w:rFonts w:cs="Arial"/>
          <w:sz w:val="24"/>
        </w:rPr>
      </w:pPr>
      <w:r w:rsidRPr="00764561">
        <w:rPr>
          <w:rFonts w:cs="Arial"/>
          <w:sz w:val="24"/>
        </w:rPr>
        <w:t>If inspection stamps are used, a procedure must be in place to control stamp usage and replacement.  The procedure must include the following:</w:t>
      </w:r>
    </w:p>
    <w:p w14:paraId="53A643B6" w14:textId="77777777" w:rsidR="004067BC" w:rsidRPr="00764561" w:rsidRDefault="004067BC" w:rsidP="004067BC">
      <w:pPr>
        <w:numPr>
          <w:ilvl w:val="2"/>
          <w:numId w:val="30"/>
        </w:numPr>
        <w:spacing w:after="0"/>
        <w:ind w:left="3240"/>
        <w:contextualSpacing/>
        <w:jc w:val="left"/>
        <w:rPr>
          <w:rFonts w:cs="Arial"/>
          <w:sz w:val="24"/>
        </w:rPr>
      </w:pPr>
      <w:r w:rsidRPr="00764561">
        <w:rPr>
          <w:rFonts w:cs="Arial"/>
          <w:sz w:val="24"/>
        </w:rPr>
        <w:t>A facsimile of each stamp.</w:t>
      </w:r>
    </w:p>
    <w:p w14:paraId="2C808605" w14:textId="77777777" w:rsidR="004067BC" w:rsidRPr="00764561" w:rsidRDefault="004067BC" w:rsidP="004067BC">
      <w:pPr>
        <w:numPr>
          <w:ilvl w:val="2"/>
          <w:numId w:val="30"/>
        </w:numPr>
        <w:spacing w:after="0"/>
        <w:ind w:left="3240"/>
        <w:contextualSpacing/>
        <w:jc w:val="left"/>
        <w:rPr>
          <w:rFonts w:cs="Arial"/>
          <w:sz w:val="24"/>
        </w:rPr>
      </w:pPr>
      <w:r w:rsidRPr="00764561">
        <w:rPr>
          <w:rFonts w:cs="Arial"/>
          <w:sz w:val="24"/>
        </w:rPr>
        <w:t>A means of identifying to whom stamps have been issued.</w:t>
      </w:r>
    </w:p>
    <w:p w14:paraId="59A22CAE" w14:textId="77777777" w:rsidR="004067BC" w:rsidRPr="00764561" w:rsidRDefault="004067BC" w:rsidP="004067BC">
      <w:pPr>
        <w:numPr>
          <w:ilvl w:val="2"/>
          <w:numId w:val="30"/>
        </w:numPr>
        <w:spacing w:after="0"/>
        <w:ind w:left="3240"/>
        <w:contextualSpacing/>
        <w:jc w:val="left"/>
        <w:rPr>
          <w:rFonts w:cs="Arial"/>
          <w:sz w:val="24"/>
        </w:rPr>
      </w:pPr>
      <w:r w:rsidRPr="00764561">
        <w:rPr>
          <w:rFonts w:cs="Arial"/>
          <w:sz w:val="24"/>
        </w:rPr>
        <w:t>A policy for stamps that are lost or stolen.</w:t>
      </w:r>
    </w:p>
    <w:p w14:paraId="3D98F843" w14:textId="77777777" w:rsidR="004067BC" w:rsidRPr="00764561" w:rsidRDefault="004067BC" w:rsidP="004067BC">
      <w:pPr>
        <w:numPr>
          <w:ilvl w:val="2"/>
          <w:numId w:val="30"/>
        </w:numPr>
        <w:spacing w:after="0"/>
        <w:ind w:left="3240"/>
        <w:contextualSpacing/>
        <w:jc w:val="left"/>
        <w:rPr>
          <w:rFonts w:cs="Arial"/>
          <w:sz w:val="24"/>
        </w:rPr>
      </w:pPr>
      <w:r w:rsidRPr="00764561">
        <w:rPr>
          <w:rFonts w:cs="Arial"/>
          <w:sz w:val="24"/>
        </w:rPr>
        <w:t>A requirement that stamps are retired for a period of not less than six (6) months after an inspector ceases performing inspection functions.</w:t>
      </w:r>
    </w:p>
    <w:p w14:paraId="3078EF25" w14:textId="77777777" w:rsidR="004067BC" w:rsidRPr="00764561" w:rsidRDefault="004067BC" w:rsidP="004067BC">
      <w:pPr>
        <w:spacing w:after="0"/>
        <w:ind w:left="1800" w:hanging="360"/>
        <w:contextualSpacing/>
        <w:jc w:val="left"/>
        <w:rPr>
          <w:rFonts w:cs="Arial"/>
          <w:sz w:val="24"/>
        </w:rPr>
      </w:pPr>
      <w:r w:rsidRPr="00764561">
        <w:rPr>
          <w:rFonts w:cs="Arial"/>
          <w:sz w:val="24"/>
        </w:rPr>
        <w:t xml:space="preserve">3. </w:t>
      </w:r>
      <w:r w:rsidRPr="00764561">
        <w:rPr>
          <w:rFonts w:cs="Arial"/>
          <w:sz w:val="24"/>
        </w:rPr>
        <w:tab/>
        <w:t>SHIPPING PROCEDURES</w:t>
      </w:r>
    </w:p>
    <w:p w14:paraId="2A7B18E3" w14:textId="77777777" w:rsidR="004067BC" w:rsidRPr="00764561" w:rsidRDefault="004067BC" w:rsidP="004067BC">
      <w:pPr>
        <w:spacing w:after="0"/>
        <w:ind w:left="1800" w:firstLine="0"/>
        <w:contextualSpacing/>
        <w:jc w:val="left"/>
        <w:rPr>
          <w:rFonts w:cs="Arial"/>
          <w:sz w:val="24"/>
        </w:rPr>
      </w:pPr>
      <w:r w:rsidRPr="00764561">
        <w:rPr>
          <w:rFonts w:cs="Arial"/>
          <w:sz w:val="24"/>
        </w:rPr>
        <w:t>The contractor’s quality system shall require components and parts be shipped in accordance with instructions provided in the purchase document.  If no specific instructions are given the contractor shall use an ATA Specification 300 container or equivalent as appropriate for the unit being shipped.  The item should be packed in the container in a manner that will preclude damage to parts or components due to rough handling of the container.</w:t>
      </w:r>
    </w:p>
    <w:p w14:paraId="4F768A04" w14:textId="77777777" w:rsidR="004067BC" w:rsidRPr="00764561" w:rsidRDefault="004067BC" w:rsidP="004067BC">
      <w:pPr>
        <w:spacing w:after="0"/>
        <w:ind w:left="1800" w:firstLine="0"/>
        <w:contextualSpacing/>
        <w:jc w:val="left"/>
        <w:rPr>
          <w:rFonts w:cs="Arial"/>
          <w:sz w:val="24"/>
        </w:rPr>
      </w:pPr>
      <w:r w:rsidRPr="00764561">
        <w:rPr>
          <w:rFonts w:cs="Arial"/>
          <w:sz w:val="24"/>
        </w:rPr>
        <w:t>Appropriately trained personnel shall conduct a complete visual inspection of all items being shipped. Inspection shall include, but not limited to:</w:t>
      </w:r>
    </w:p>
    <w:p w14:paraId="11999538" w14:textId="77777777" w:rsidR="004067BC" w:rsidRPr="00764561" w:rsidRDefault="004067BC" w:rsidP="004067BC">
      <w:pPr>
        <w:numPr>
          <w:ilvl w:val="0"/>
          <w:numId w:val="31"/>
        </w:numPr>
        <w:spacing w:after="0"/>
        <w:ind w:left="2520"/>
        <w:contextualSpacing/>
        <w:jc w:val="left"/>
        <w:rPr>
          <w:rFonts w:cs="Arial"/>
          <w:sz w:val="24"/>
        </w:rPr>
      </w:pPr>
      <w:r w:rsidRPr="00764561">
        <w:rPr>
          <w:rFonts w:cs="Arial"/>
          <w:sz w:val="24"/>
        </w:rPr>
        <w:t>A check for any obvious physical damage.</w:t>
      </w:r>
    </w:p>
    <w:p w14:paraId="4BFE500C" w14:textId="77777777" w:rsidR="004067BC" w:rsidRPr="00764561" w:rsidRDefault="004067BC" w:rsidP="004067BC">
      <w:pPr>
        <w:numPr>
          <w:ilvl w:val="0"/>
          <w:numId w:val="31"/>
        </w:numPr>
        <w:spacing w:after="0"/>
        <w:ind w:left="2520"/>
        <w:contextualSpacing/>
        <w:jc w:val="left"/>
        <w:rPr>
          <w:rFonts w:cs="Arial"/>
          <w:sz w:val="24"/>
        </w:rPr>
      </w:pPr>
      <w:r w:rsidRPr="00764561">
        <w:rPr>
          <w:rFonts w:cs="Arial"/>
          <w:sz w:val="24"/>
        </w:rPr>
        <w:t>Verifying that all appropriate plugs and caps are installed.</w:t>
      </w:r>
    </w:p>
    <w:p w14:paraId="7651B9DE" w14:textId="77777777" w:rsidR="004067BC" w:rsidRPr="00764561" w:rsidRDefault="004067BC" w:rsidP="004067BC">
      <w:pPr>
        <w:spacing w:after="0"/>
        <w:ind w:left="2520" w:firstLine="0"/>
        <w:contextualSpacing/>
        <w:jc w:val="left"/>
        <w:rPr>
          <w:rFonts w:cs="Arial"/>
          <w:sz w:val="24"/>
        </w:rPr>
      </w:pPr>
      <w:r w:rsidRPr="00764561">
        <w:rPr>
          <w:rFonts w:cs="Arial"/>
          <w:b/>
          <w:sz w:val="24"/>
        </w:rPr>
        <w:t>Note:</w:t>
      </w:r>
      <w:r w:rsidRPr="00764561">
        <w:rPr>
          <w:rFonts w:cs="Arial"/>
          <w:sz w:val="24"/>
        </w:rPr>
        <w:t xml:space="preserve"> Tape shall not be used to cover electrical connections or fluid fittings/openings. Adhesive residue can insulate electrical connections and contaminate hydraulic or fuel units.</w:t>
      </w:r>
    </w:p>
    <w:p w14:paraId="38546DDD" w14:textId="77777777" w:rsidR="004067BC" w:rsidRPr="00764561" w:rsidRDefault="004067BC" w:rsidP="004067BC">
      <w:pPr>
        <w:numPr>
          <w:ilvl w:val="0"/>
          <w:numId w:val="31"/>
        </w:numPr>
        <w:spacing w:after="0"/>
        <w:ind w:left="2520"/>
        <w:contextualSpacing/>
        <w:jc w:val="left"/>
        <w:rPr>
          <w:rFonts w:cs="Arial"/>
          <w:sz w:val="24"/>
        </w:rPr>
      </w:pPr>
      <w:r w:rsidRPr="00764561">
        <w:rPr>
          <w:rFonts w:cs="Arial"/>
          <w:sz w:val="24"/>
        </w:rPr>
        <w:t>Verifying that the quantity, part numbers (including dash numbers and letters), model numbers, serial numbers, etc. of the items being shipped match the accompanying documentation and the customer's request/purchase order.</w:t>
      </w:r>
    </w:p>
    <w:p w14:paraId="1A0786A3" w14:textId="77777777" w:rsidR="004067BC" w:rsidRPr="00764561" w:rsidRDefault="004067BC" w:rsidP="004067BC">
      <w:pPr>
        <w:numPr>
          <w:ilvl w:val="0"/>
          <w:numId w:val="31"/>
        </w:numPr>
        <w:spacing w:after="0"/>
        <w:ind w:left="2520"/>
        <w:contextualSpacing/>
        <w:jc w:val="left"/>
        <w:rPr>
          <w:rFonts w:cs="Arial"/>
          <w:sz w:val="24"/>
        </w:rPr>
      </w:pPr>
      <w:r w:rsidRPr="00764561">
        <w:rPr>
          <w:rFonts w:cs="Arial"/>
          <w:sz w:val="24"/>
        </w:rPr>
        <w:t>Verifying the packing slips contain all information required by the purchaser.</w:t>
      </w:r>
    </w:p>
    <w:p w14:paraId="2DC4DC67" w14:textId="77777777" w:rsidR="004067BC" w:rsidRPr="00764561" w:rsidRDefault="004067BC" w:rsidP="004067BC">
      <w:pPr>
        <w:numPr>
          <w:ilvl w:val="0"/>
          <w:numId w:val="31"/>
        </w:numPr>
        <w:spacing w:after="0"/>
        <w:ind w:left="2520"/>
        <w:contextualSpacing/>
        <w:jc w:val="left"/>
        <w:rPr>
          <w:rFonts w:cs="Arial"/>
          <w:sz w:val="24"/>
        </w:rPr>
      </w:pPr>
      <w:r w:rsidRPr="00764561">
        <w:rPr>
          <w:rFonts w:cs="Arial"/>
          <w:sz w:val="24"/>
        </w:rPr>
        <w:t>Verifying the shipping container and packing is appropriate to for the items being shipped.</w:t>
      </w:r>
    </w:p>
    <w:p w14:paraId="7448364E" w14:textId="77777777" w:rsidR="004067BC" w:rsidRPr="00764561" w:rsidRDefault="004067BC" w:rsidP="004067BC">
      <w:pPr>
        <w:numPr>
          <w:ilvl w:val="0"/>
          <w:numId w:val="31"/>
        </w:numPr>
        <w:spacing w:after="0"/>
        <w:ind w:left="2520"/>
        <w:contextualSpacing/>
        <w:jc w:val="left"/>
        <w:rPr>
          <w:rFonts w:cs="Arial"/>
          <w:sz w:val="24"/>
        </w:rPr>
      </w:pPr>
      <w:r w:rsidRPr="00764561">
        <w:rPr>
          <w:rFonts w:cs="Arial"/>
          <w:sz w:val="24"/>
        </w:rPr>
        <w:t xml:space="preserve">Verifying that all appropriate required documentation (e.g., certificates of conformance, material certification, traceability documents, etc.) are at hand, properly completed, and signed. </w:t>
      </w:r>
    </w:p>
    <w:p w14:paraId="115834D7" w14:textId="77777777" w:rsidR="004067BC" w:rsidRPr="00764561" w:rsidRDefault="004067BC" w:rsidP="004067BC">
      <w:pPr>
        <w:numPr>
          <w:ilvl w:val="0"/>
          <w:numId w:val="31"/>
        </w:numPr>
        <w:spacing w:after="0"/>
        <w:ind w:left="2520"/>
        <w:contextualSpacing/>
        <w:jc w:val="left"/>
        <w:rPr>
          <w:rFonts w:cs="Arial"/>
          <w:sz w:val="24"/>
        </w:rPr>
      </w:pPr>
      <w:r w:rsidRPr="00764561">
        <w:rPr>
          <w:rFonts w:cs="Arial"/>
          <w:sz w:val="24"/>
        </w:rPr>
        <w:lastRenderedPageBreak/>
        <w:t>Verifying any materials classified as “HAZARDOUS MATERIAL” being shipped have been inspected by appropriately trained personnel.</w:t>
      </w:r>
    </w:p>
    <w:p w14:paraId="7FEFE229" w14:textId="77777777" w:rsidR="004067BC" w:rsidRPr="00764561" w:rsidRDefault="004067BC" w:rsidP="004067BC">
      <w:pPr>
        <w:numPr>
          <w:ilvl w:val="0"/>
          <w:numId w:val="32"/>
        </w:numPr>
        <w:spacing w:after="0"/>
        <w:ind w:left="1800"/>
        <w:contextualSpacing/>
        <w:jc w:val="left"/>
        <w:rPr>
          <w:rFonts w:cs="Arial"/>
          <w:bCs/>
          <w:iCs/>
          <w:sz w:val="24"/>
          <w:szCs w:val="20"/>
        </w:rPr>
      </w:pPr>
      <w:r w:rsidRPr="00764561">
        <w:rPr>
          <w:rFonts w:cs="Arial"/>
          <w:bCs/>
          <w:iCs/>
          <w:sz w:val="24"/>
          <w:szCs w:val="20"/>
        </w:rPr>
        <w:t>TECHNICAL DATA CONTROL</w:t>
      </w:r>
    </w:p>
    <w:p w14:paraId="30C438BB" w14:textId="77777777" w:rsidR="004067BC" w:rsidRPr="00764561" w:rsidRDefault="004067BC" w:rsidP="004067BC">
      <w:pPr>
        <w:numPr>
          <w:ilvl w:val="0"/>
          <w:numId w:val="33"/>
        </w:numPr>
        <w:spacing w:after="0"/>
        <w:ind w:left="2520"/>
        <w:contextualSpacing/>
        <w:jc w:val="left"/>
        <w:rPr>
          <w:rFonts w:cs="Arial"/>
          <w:bCs/>
          <w:iCs/>
          <w:sz w:val="24"/>
          <w:szCs w:val="20"/>
        </w:rPr>
      </w:pPr>
      <w:r w:rsidRPr="00764561">
        <w:rPr>
          <w:rFonts w:cs="Arial"/>
          <w:bCs/>
          <w:iCs/>
          <w:sz w:val="24"/>
          <w:szCs w:val="20"/>
        </w:rPr>
        <w:t>Any necessary technical data shall be maintained in a manner that ensures such data is current, appropriate, and applicable to the article being processed and accessible to employees as appropriate.  The technical data shall be stored in a manner that will protect it from dirt and damage. Hand entries in, or hand corrections to, technical data are not acceptable.</w:t>
      </w:r>
    </w:p>
    <w:p w14:paraId="72C11EE5" w14:textId="77777777" w:rsidR="004067BC" w:rsidRPr="00764561" w:rsidRDefault="004067BC" w:rsidP="004067BC">
      <w:pPr>
        <w:numPr>
          <w:ilvl w:val="0"/>
          <w:numId w:val="32"/>
        </w:numPr>
        <w:spacing w:after="0"/>
        <w:ind w:left="1800"/>
        <w:contextualSpacing/>
        <w:jc w:val="left"/>
        <w:rPr>
          <w:rFonts w:cs="Arial"/>
          <w:bCs/>
          <w:iCs/>
          <w:sz w:val="24"/>
          <w:szCs w:val="20"/>
        </w:rPr>
      </w:pPr>
      <w:r w:rsidRPr="00764561">
        <w:rPr>
          <w:rFonts w:cs="Arial"/>
          <w:bCs/>
          <w:iCs/>
          <w:sz w:val="24"/>
          <w:szCs w:val="20"/>
        </w:rPr>
        <w:t>RECORDS CONTROL</w:t>
      </w:r>
    </w:p>
    <w:p w14:paraId="75CB2389" w14:textId="77777777" w:rsidR="004067BC" w:rsidRPr="00764561" w:rsidRDefault="004067BC" w:rsidP="004067BC">
      <w:pPr>
        <w:numPr>
          <w:ilvl w:val="1"/>
          <w:numId w:val="32"/>
        </w:numPr>
        <w:spacing w:after="0"/>
        <w:ind w:left="2520"/>
        <w:contextualSpacing/>
        <w:jc w:val="left"/>
        <w:rPr>
          <w:rFonts w:cs="Arial"/>
          <w:bCs/>
          <w:iCs/>
          <w:sz w:val="24"/>
          <w:szCs w:val="20"/>
        </w:rPr>
      </w:pPr>
      <w:r w:rsidRPr="00764561">
        <w:rPr>
          <w:rFonts w:cs="Arial"/>
          <w:bCs/>
          <w:iCs/>
          <w:sz w:val="24"/>
          <w:szCs w:val="20"/>
        </w:rPr>
        <w:t>Contractors shall have in place a system governing the storage, distribution, and retrieval of documents confirming that the physical and chemical properties of all aircraft engine materials (materials that are installed on and become part of the aircraft engine) are in conformance with applicable technical specifications.</w:t>
      </w:r>
    </w:p>
    <w:p w14:paraId="0D1F31CA" w14:textId="77777777" w:rsidR="004067BC" w:rsidRPr="00764561" w:rsidRDefault="004067BC" w:rsidP="004067BC">
      <w:pPr>
        <w:numPr>
          <w:ilvl w:val="1"/>
          <w:numId w:val="32"/>
        </w:numPr>
        <w:spacing w:after="0"/>
        <w:ind w:left="2520"/>
        <w:contextualSpacing/>
        <w:jc w:val="left"/>
        <w:rPr>
          <w:rFonts w:cs="Arial"/>
          <w:bCs/>
          <w:iCs/>
          <w:sz w:val="24"/>
          <w:szCs w:val="20"/>
        </w:rPr>
      </w:pPr>
      <w:r w:rsidRPr="00764561">
        <w:rPr>
          <w:rFonts w:cs="Arial"/>
          <w:bCs/>
          <w:iCs/>
          <w:sz w:val="24"/>
          <w:szCs w:val="20"/>
        </w:rPr>
        <w:t>Suppliers shall maintain traceability documentation and all certifications for at least three (3) years from the time of sale to the customer.</w:t>
      </w:r>
    </w:p>
    <w:p w14:paraId="00C5BEF8" w14:textId="77777777" w:rsidR="004067BC" w:rsidRPr="00764561" w:rsidRDefault="004067BC" w:rsidP="004067BC">
      <w:pPr>
        <w:numPr>
          <w:ilvl w:val="1"/>
          <w:numId w:val="32"/>
        </w:numPr>
        <w:spacing w:after="0"/>
        <w:ind w:left="2520"/>
        <w:contextualSpacing/>
        <w:jc w:val="left"/>
        <w:rPr>
          <w:rFonts w:cs="Arial"/>
          <w:bCs/>
          <w:iCs/>
          <w:sz w:val="24"/>
          <w:szCs w:val="20"/>
        </w:rPr>
      </w:pPr>
      <w:r w:rsidRPr="00764561">
        <w:rPr>
          <w:rFonts w:cs="Arial"/>
          <w:bCs/>
          <w:iCs/>
          <w:sz w:val="24"/>
          <w:szCs w:val="20"/>
        </w:rPr>
        <w:t>Records shall be protected against damage, alteration, deterioration, and loss.</w:t>
      </w:r>
    </w:p>
    <w:p w14:paraId="3D3BE67E" w14:textId="77777777" w:rsidR="004067BC" w:rsidRPr="00764561" w:rsidRDefault="004067BC" w:rsidP="004067BC">
      <w:pPr>
        <w:numPr>
          <w:ilvl w:val="0"/>
          <w:numId w:val="32"/>
        </w:numPr>
        <w:spacing w:after="0"/>
        <w:ind w:left="1800"/>
        <w:contextualSpacing/>
        <w:jc w:val="left"/>
        <w:rPr>
          <w:rFonts w:cs="Arial"/>
          <w:bCs/>
          <w:iCs/>
          <w:sz w:val="24"/>
          <w:szCs w:val="20"/>
        </w:rPr>
      </w:pPr>
      <w:r w:rsidRPr="00764561">
        <w:rPr>
          <w:rFonts w:cs="Arial"/>
          <w:bCs/>
          <w:iCs/>
          <w:sz w:val="24"/>
          <w:szCs w:val="20"/>
        </w:rPr>
        <w:t>TRAINING</w:t>
      </w:r>
    </w:p>
    <w:p w14:paraId="3E0644AB" w14:textId="77777777" w:rsidR="004067BC" w:rsidRPr="00764561" w:rsidRDefault="004067BC" w:rsidP="004067BC">
      <w:pPr>
        <w:numPr>
          <w:ilvl w:val="0"/>
          <w:numId w:val="34"/>
        </w:numPr>
        <w:spacing w:after="0"/>
        <w:ind w:left="2520"/>
        <w:contextualSpacing/>
        <w:jc w:val="left"/>
        <w:rPr>
          <w:rFonts w:cs="Arial"/>
          <w:bCs/>
          <w:iCs/>
          <w:sz w:val="24"/>
          <w:szCs w:val="20"/>
        </w:rPr>
      </w:pPr>
      <w:r w:rsidRPr="00764561">
        <w:rPr>
          <w:rFonts w:cs="Arial"/>
          <w:bCs/>
          <w:iCs/>
          <w:sz w:val="24"/>
          <w:szCs w:val="20"/>
        </w:rPr>
        <w:t>Personnel shall be properly trained and qualified to perform the processes, inspections, parts handling, and record-keeping procedures required by the quality system.  This applies to all personnel performing supervisory, operator, inspector, and shipping and receiving functions.</w:t>
      </w:r>
    </w:p>
    <w:p w14:paraId="118531B6" w14:textId="77777777" w:rsidR="004067BC" w:rsidRPr="00764561" w:rsidRDefault="004067BC" w:rsidP="004067BC">
      <w:pPr>
        <w:numPr>
          <w:ilvl w:val="0"/>
          <w:numId w:val="34"/>
        </w:numPr>
        <w:spacing w:after="0"/>
        <w:ind w:left="2520"/>
        <w:contextualSpacing/>
        <w:jc w:val="left"/>
        <w:rPr>
          <w:rFonts w:cs="Arial"/>
          <w:bCs/>
          <w:iCs/>
          <w:sz w:val="24"/>
          <w:szCs w:val="20"/>
        </w:rPr>
      </w:pPr>
      <w:r w:rsidRPr="00764561">
        <w:rPr>
          <w:rFonts w:cs="Arial"/>
          <w:bCs/>
          <w:iCs/>
          <w:sz w:val="24"/>
          <w:szCs w:val="20"/>
        </w:rPr>
        <w:t>Inspection personnel must be properly trained and authorized. Such persons must be knowledgeable of inspection techniques, methods, and equipment used to determine part quality.  Authorization criteria shall be identified in the quality system documentation.</w:t>
      </w:r>
    </w:p>
    <w:p w14:paraId="3DD0C193" w14:textId="77777777" w:rsidR="004067BC" w:rsidRPr="00764561" w:rsidRDefault="004067BC" w:rsidP="004067BC">
      <w:pPr>
        <w:numPr>
          <w:ilvl w:val="0"/>
          <w:numId w:val="34"/>
        </w:numPr>
        <w:spacing w:after="0"/>
        <w:ind w:left="2520"/>
        <w:contextualSpacing/>
        <w:jc w:val="left"/>
        <w:rPr>
          <w:rFonts w:cs="Arial"/>
          <w:bCs/>
          <w:iCs/>
          <w:sz w:val="24"/>
          <w:szCs w:val="20"/>
        </w:rPr>
      </w:pPr>
      <w:r w:rsidRPr="00764561">
        <w:rPr>
          <w:rFonts w:cs="Arial"/>
          <w:bCs/>
          <w:iCs/>
          <w:sz w:val="24"/>
          <w:szCs w:val="20"/>
        </w:rPr>
        <w:t>Shipping and receiving personnel shall be trained and competent in the recognition, packaging, identification, and proper handling of Hazardous Materials.</w:t>
      </w:r>
    </w:p>
    <w:p w14:paraId="0C9EEF8F" w14:textId="77777777" w:rsidR="004067BC" w:rsidRPr="00764561" w:rsidRDefault="004067BC" w:rsidP="004067BC">
      <w:pPr>
        <w:numPr>
          <w:ilvl w:val="0"/>
          <w:numId w:val="34"/>
        </w:numPr>
        <w:spacing w:after="0"/>
        <w:ind w:left="2520"/>
        <w:contextualSpacing/>
        <w:jc w:val="left"/>
        <w:rPr>
          <w:rFonts w:cs="Arial"/>
          <w:bCs/>
          <w:iCs/>
          <w:sz w:val="24"/>
          <w:szCs w:val="20"/>
        </w:rPr>
      </w:pPr>
      <w:r w:rsidRPr="00764561">
        <w:rPr>
          <w:rFonts w:cs="Arial"/>
          <w:bCs/>
          <w:iCs/>
          <w:sz w:val="24"/>
          <w:szCs w:val="20"/>
        </w:rPr>
        <w:t>All training, including classroom, online, and on-the-job (OJT) shall be documented and the records maintained for a minimum of two (2) years after the employee leaves the company.</w:t>
      </w:r>
    </w:p>
    <w:p w14:paraId="4858FB8B" w14:textId="77777777" w:rsidR="004067BC" w:rsidRPr="00764561" w:rsidRDefault="004067BC" w:rsidP="004067BC">
      <w:pPr>
        <w:numPr>
          <w:ilvl w:val="0"/>
          <w:numId w:val="32"/>
        </w:numPr>
        <w:spacing w:after="0"/>
        <w:ind w:left="1800"/>
        <w:contextualSpacing/>
        <w:jc w:val="left"/>
        <w:rPr>
          <w:rFonts w:cs="Arial"/>
          <w:bCs/>
          <w:iCs/>
          <w:sz w:val="24"/>
          <w:szCs w:val="20"/>
        </w:rPr>
      </w:pPr>
      <w:r w:rsidRPr="00764561">
        <w:rPr>
          <w:rFonts w:cs="Arial"/>
          <w:bCs/>
          <w:iCs/>
          <w:sz w:val="24"/>
          <w:szCs w:val="20"/>
        </w:rPr>
        <w:t>AGE SENSITIVE MATERIALS</w:t>
      </w:r>
    </w:p>
    <w:p w14:paraId="18B6DEFC" w14:textId="77777777" w:rsidR="004067BC" w:rsidRPr="00764561" w:rsidRDefault="004067BC" w:rsidP="004067BC">
      <w:pPr>
        <w:numPr>
          <w:ilvl w:val="0"/>
          <w:numId w:val="35"/>
        </w:numPr>
        <w:spacing w:after="0"/>
        <w:ind w:left="2520"/>
        <w:contextualSpacing/>
        <w:jc w:val="left"/>
        <w:rPr>
          <w:rFonts w:cs="Arial"/>
          <w:bCs/>
          <w:iCs/>
          <w:sz w:val="24"/>
          <w:szCs w:val="20"/>
        </w:rPr>
      </w:pPr>
      <w:r w:rsidRPr="00764561">
        <w:rPr>
          <w:rFonts w:cs="Arial"/>
          <w:bCs/>
          <w:iCs/>
          <w:sz w:val="24"/>
          <w:szCs w:val="20"/>
        </w:rPr>
        <w:t>The suppliers shall document and maintain a program to assure the identification and proper handling of age sensitive materials.</w:t>
      </w:r>
    </w:p>
    <w:p w14:paraId="3A953B12" w14:textId="77777777" w:rsidR="004067BC" w:rsidRPr="00764561" w:rsidRDefault="004067BC" w:rsidP="004067BC">
      <w:pPr>
        <w:numPr>
          <w:ilvl w:val="0"/>
          <w:numId w:val="35"/>
        </w:numPr>
        <w:spacing w:after="0"/>
        <w:ind w:left="2520"/>
        <w:contextualSpacing/>
        <w:jc w:val="left"/>
        <w:rPr>
          <w:rFonts w:cs="Arial"/>
          <w:bCs/>
          <w:iCs/>
          <w:sz w:val="24"/>
          <w:szCs w:val="20"/>
        </w:rPr>
      </w:pPr>
      <w:r w:rsidRPr="00764561">
        <w:rPr>
          <w:rFonts w:cs="Arial"/>
          <w:bCs/>
          <w:iCs/>
          <w:sz w:val="24"/>
          <w:szCs w:val="20"/>
        </w:rPr>
        <w:t>This program shall also include component assemblies containing shelf life-limited items.</w:t>
      </w:r>
    </w:p>
    <w:p w14:paraId="0A07ECFF" w14:textId="77777777" w:rsidR="004067BC" w:rsidRPr="00764561" w:rsidRDefault="004067BC" w:rsidP="004067BC">
      <w:pPr>
        <w:numPr>
          <w:ilvl w:val="0"/>
          <w:numId w:val="32"/>
        </w:numPr>
        <w:spacing w:after="0"/>
        <w:ind w:left="1800"/>
        <w:contextualSpacing/>
        <w:jc w:val="left"/>
        <w:rPr>
          <w:rFonts w:cs="Arial"/>
          <w:bCs/>
          <w:iCs/>
          <w:sz w:val="24"/>
          <w:szCs w:val="20"/>
        </w:rPr>
      </w:pPr>
      <w:r w:rsidRPr="00764561">
        <w:rPr>
          <w:rFonts w:cs="Arial"/>
          <w:bCs/>
          <w:iCs/>
          <w:sz w:val="24"/>
          <w:szCs w:val="20"/>
        </w:rPr>
        <w:t>MEASURING AND TEST EQUIPMENT</w:t>
      </w:r>
    </w:p>
    <w:p w14:paraId="6D1BA2BD" w14:textId="77777777" w:rsidR="004067BC" w:rsidRPr="00764561" w:rsidRDefault="004067BC" w:rsidP="004067BC">
      <w:pPr>
        <w:numPr>
          <w:ilvl w:val="0"/>
          <w:numId w:val="36"/>
        </w:numPr>
        <w:spacing w:after="0"/>
        <w:ind w:left="2520"/>
        <w:contextualSpacing/>
        <w:jc w:val="left"/>
        <w:rPr>
          <w:rFonts w:cs="Arial"/>
          <w:bCs/>
          <w:iCs/>
          <w:sz w:val="24"/>
          <w:szCs w:val="20"/>
        </w:rPr>
      </w:pPr>
      <w:r w:rsidRPr="00764561">
        <w:rPr>
          <w:rFonts w:cs="Arial"/>
          <w:bCs/>
          <w:iCs/>
          <w:sz w:val="24"/>
          <w:szCs w:val="20"/>
        </w:rPr>
        <w:lastRenderedPageBreak/>
        <w:t>Test equipment, measuring devices and gages used to verify conformance to applicable standards or specifications, shall be calibrated periodically to maintain accuracy per the National Institute of Standards and Technology (NIST), or other government or Manufacturer’s standards.</w:t>
      </w:r>
    </w:p>
    <w:p w14:paraId="583F1E07" w14:textId="77777777" w:rsidR="004067BC" w:rsidRPr="00764561" w:rsidRDefault="004067BC" w:rsidP="004067BC">
      <w:pPr>
        <w:numPr>
          <w:ilvl w:val="0"/>
          <w:numId w:val="36"/>
        </w:numPr>
        <w:spacing w:after="0"/>
        <w:ind w:left="2520"/>
        <w:contextualSpacing/>
        <w:jc w:val="left"/>
        <w:rPr>
          <w:rFonts w:cs="Arial"/>
          <w:bCs/>
          <w:iCs/>
          <w:sz w:val="24"/>
          <w:szCs w:val="20"/>
        </w:rPr>
      </w:pPr>
      <w:r w:rsidRPr="00764561">
        <w:rPr>
          <w:rFonts w:cs="Arial"/>
          <w:bCs/>
          <w:iCs/>
          <w:sz w:val="24"/>
          <w:szCs w:val="20"/>
        </w:rPr>
        <w:t>The contractor shall have procedures to prevent tools/equipment, which are past due calibration from being used.</w:t>
      </w:r>
    </w:p>
    <w:p w14:paraId="086FC5A4" w14:textId="77777777" w:rsidR="004067BC" w:rsidRPr="00764561" w:rsidRDefault="004067BC" w:rsidP="004067BC">
      <w:pPr>
        <w:numPr>
          <w:ilvl w:val="0"/>
          <w:numId w:val="36"/>
        </w:numPr>
        <w:spacing w:after="0"/>
        <w:ind w:left="2520"/>
        <w:contextualSpacing/>
        <w:jc w:val="left"/>
        <w:rPr>
          <w:rFonts w:cs="Arial"/>
          <w:bCs/>
          <w:iCs/>
          <w:sz w:val="24"/>
          <w:szCs w:val="20"/>
        </w:rPr>
      </w:pPr>
      <w:r w:rsidRPr="00764561">
        <w:rPr>
          <w:rFonts w:cs="Arial"/>
          <w:bCs/>
          <w:iCs/>
          <w:sz w:val="24"/>
          <w:szCs w:val="20"/>
        </w:rPr>
        <w:t>Current documentation of calibration status shall be maintained.</w:t>
      </w:r>
    </w:p>
    <w:p w14:paraId="42FDE8EA" w14:textId="77777777" w:rsidR="004067BC" w:rsidRPr="00764561" w:rsidRDefault="004067BC" w:rsidP="004067BC">
      <w:pPr>
        <w:numPr>
          <w:ilvl w:val="0"/>
          <w:numId w:val="32"/>
        </w:numPr>
        <w:spacing w:after="0"/>
        <w:ind w:left="1800"/>
        <w:contextualSpacing/>
        <w:jc w:val="left"/>
        <w:rPr>
          <w:rFonts w:cs="Arial"/>
          <w:bCs/>
          <w:iCs/>
          <w:sz w:val="24"/>
          <w:szCs w:val="20"/>
        </w:rPr>
      </w:pPr>
      <w:r w:rsidRPr="00764561">
        <w:rPr>
          <w:rFonts w:cs="Arial"/>
          <w:bCs/>
          <w:iCs/>
          <w:sz w:val="24"/>
          <w:szCs w:val="20"/>
        </w:rPr>
        <w:t>PROCUREMENT</w:t>
      </w:r>
    </w:p>
    <w:p w14:paraId="21DD25A9" w14:textId="77777777" w:rsidR="004067BC" w:rsidRPr="00764561" w:rsidRDefault="004067BC" w:rsidP="004067BC">
      <w:pPr>
        <w:numPr>
          <w:ilvl w:val="0"/>
          <w:numId w:val="37"/>
        </w:numPr>
        <w:spacing w:after="0"/>
        <w:ind w:left="2520"/>
        <w:contextualSpacing/>
        <w:jc w:val="left"/>
        <w:rPr>
          <w:rFonts w:cs="Arial"/>
          <w:bCs/>
          <w:iCs/>
          <w:sz w:val="24"/>
          <w:szCs w:val="20"/>
        </w:rPr>
      </w:pPr>
      <w:r w:rsidRPr="00764561">
        <w:rPr>
          <w:rFonts w:cs="Arial"/>
          <w:bCs/>
          <w:iCs/>
          <w:sz w:val="24"/>
          <w:szCs w:val="20"/>
        </w:rPr>
        <w:t>The contractor shall maintain a procurement system such that approved quality materials are purchased, and proprietary and licensing rights are observed.</w:t>
      </w:r>
    </w:p>
    <w:p w14:paraId="3BFA9744" w14:textId="77777777" w:rsidR="004067BC" w:rsidRPr="00764561" w:rsidRDefault="004067BC" w:rsidP="004067BC">
      <w:pPr>
        <w:numPr>
          <w:ilvl w:val="0"/>
          <w:numId w:val="37"/>
        </w:numPr>
        <w:spacing w:after="0"/>
        <w:ind w:left="2520"/>
        <w:contextualSpacing/>
        <w:jc w:val="left"/>
        <w:rPr>
          <w:rFonts w:cs="Arial"/>
          <w:bCs/>
          <w:iCs/>
          <w:sz w:val="24"/>
          <w:szCs w:val="20"/>
        </w:rPr>
      </w:pPr>
      <w:r w:rsidRPr="00764561">
        <w:rPr>
          <w:rFonts w:cs="Arial"/>
          <w:bCs/>
          <w:iCs/>
          <w:sz w:val="24"/>
          <w:szCs w:val="20"/>
        </w:rPr>
        <w:t>Contractors shall maintain a list of their approved suppliers and a quality history for each source.</w:t>
      </w:r>
    </w:p>
    <w:p w14:paraId="1789E180" w14:textId="77777777" w:rsidR="004067BC" w:rsidRPr="00764561" w:rsidRDefault="004067BC" w:rsidP="004067BC">
      <w:pPr>
        <w:numPr>
          <w:ilvl w:val="0"/>
          <w:numId w:val="37"/>
        </w:numPr>
        <w:spacing w:after="0"/>
        <w:ind w:left="2520"/>
        <w:contextualSpacing/>
        <w:jc w:val="left"/>
        <w:rPr>
          <w:rFonts w:cs="Arial"/>
          <w:bCs/>
          <w:iCs/>
          <w:sz w:val="24"/>
          <w:szCs w:val="20"/>
        </w:rPr>
      </w:pPr>
      <w:r w:rsidRPr="00764561">
        <w:rPr>
          <w:rFonts w:cs="Arial"/>
          <w:bCs/>
          <w:iCs/>
          <w:sz w:val="24"/>
          <w:szCs w:val="20"/>
        </w:rPr>
        <w:t>The contractor shall have a system in place to assure that special requirements are adequately communicated to the contractor’s approved suppliers.</w:t>
      </w:r>
    </w:p>
    <w:p w14:paraId="1F9C9E27" w14:textId="77777777" w:rsidR="004067BC" w:rsidRPr="00764561" w:rsidRDefault="004067BC" w:rsidP="004067BC">
      <w:pPr>
        <w:numPr>
          <w:ilvl w:val="0"/>
          <w:numId w:val="32"/>
        </w:numPr>
        <w:spacing w:after="0"/>
        <w:ind w:left="1800"/>
        <w:contextualSpacing/>
        <w:jc w:val="left"/>
        <w:rPr>
          <w:rFonts w:cs="Arial"/>
          <w:bCs/>
          <w:iCs/>
          <w:sz w:val="24"/>
          <w:szCs w:val="20"/>
        </w:rPr>
      </w:pPr>
      <w:r w:rsidRPr="00764561">
        <w:rPr>
          <w:rFonts w:cs="Arial"/>
          <w:bCs/>
          <w:iCs/>
          <w:sz w:val="24"/>
          <w:szCs w:val="20"/>
        </w:rPr>
        <w:t>MATERIAL CONTROL</w:t>
      </w:r>
    </w:p>
    <w:p w14:paraId="566C0FEA" w14:textId="77777777" w:rsidR="004067BC" w:rsidRPr="00764561" w:rsidRDefault="004067BC" w:rsidP="004067BC">
      <w:pPr>
        <w:numPr>
          <w:ilvl w:val="0"/>
          <w:numId w:val="38"/>
        </w:numPr>
        <w:spacing w:after="0"/>
        <w:ind w:left="2520"/>
        <w:contextualSpacing/>
        <w:jc w:val="left"/>
        <w:rPr>
          <w:rFonts w:cs="Arial"/>
          <w:bCs/>
          <w:iCs/>
          <w:sz w:val="24"/>
          <w:szCs w:val="20"/>
        </w:rPr>
      </w:pPr>
      <w:r w:rsidRPr="00764561">
        <w:rPr>
          <w:rFonts w:cs="Arial"/>
          <w:bCs/>
          <w:iCs/>
          <w:sz w:val="24"/>
          <w:szCs w:val="20"/>
        </w:rPr>
        <w:t>Material shall be handled in an appropriate manner and shall be protected from damage and deterioration.</w:t>
      </w:r>
    </w:p>
    <w:p w14:paraId="0AAB645F" w14:textId="77777777" w:rsidR="004067BC" w:rsidRPr="00764561" w:rsidRDefault="004067BC" w:rsidP="004067BC">
      <w:pPr>
        <w:numPr>
          <w:ilvl w:val="0"/>
          <w:numId w:val="38"/>
        </w:numPr>
        <w:spacing w:after="0"/>
        <w:ind w:left="2520"/>
        <w:contextualSpacing/>
        <w:jc w:val="left"/>
        <w:rPr>
          <w:rFonts w:cs="Arial"/>
          <w:bCs/>
          <w:iCs/>
          <w:sz w:val="24"/>
          <w:szCs w:val="20"/>
        </w:rPr>
      </w:pPr>
      <w:r w:rsidRPr="00764561">
        <w:rPr>
          <w:rFonts w:cs="Arial"/>
          <w:bCs/>
          <w:iCs/>
          <w:sz w:val="24"/>
          <w:szCs w:val="20"/>
        </w:rPr>
        <w:t>Special packaging shall be maintained as necessary.  The storage area for aircraft engine parts should be periodically checked for overall effectiveness of storage and identification methods.</w:t>
      </w:r>
    </w:p>
    <w:p w14:paraId="6C363440" w14:textId="77777777" w:rsidR="004067BC" w:rsidRPr="00764561" w:rsidRDefault="004067BC" w:rsidP="004067BC">
      <w:pPr>
        <w:numPr>
          <w:ilvl w:val="0"/>
          <w:numId w:val="38"/>
        </w:numPr>
        <w:spacing w:after="0"/>
        <w:ind w:left="2520"/>
        <w:contextualSpacing/>
        <w:jc w:val="left"/>
        <w:rPr>
          <w:rFonts w:cs="Arial"/>
          <w:bCs/>
          <w:iCs/>
          <w:sz w:val="24"/>
          <w:szCs w:val="20"/>
        </w:rPr>
      </w:pPr>
      <w:r w:rsidRPr="00764561">
        <w:rPr>
          <w:rFonts w:cs="Arial"/>
          <w:bCs/>
          <w:iCs/>
          <w:sz w:val="24"/>
          <w:szCs w:val="20"/>
        </w:rPr>
        <w:t>A closed loop system shall exist to implement corrective action following the detection of substandard or otherwise nonconforming parts.  Rejected materials must be identified as such and segregated from usable stock.  The system shall include a method to notify purchasers within 24 hours of any part that exited the distributor's quality system that does not conform. Contractors shall provide a method to recall or rectify the problem.</w:t>
      </w:r>
    </w:p>
    <w:p w14:paraId="767F6DBD" w14:textId="77777777" w:rsidR="004067BC" w:rsidRPr="00764561" w:rsidRDefault="004067BC" w:rsidP="004067BC">
      <w:pPr>
        <w:numPr>
          <w:ilvl w:val="0"/>
          <w:numId w:val="38"/>
        </w:numPr>
        <w:spacing w:after="0"/>
        <w:ind w:left="2520"/>
        <w:contextualSpacing/>
        <w:jc w:val="left"/>
        <w:rPr>
          <w:rFonts w:cs="Arial"/>
          <w:bCs/>
          <w:iCs/>
          <w:sz w:val="24"/>
          <w:szCs w:val="20"/>
        </w:rPr>
      </w:pPr>
      <w:r w:rsidRPr="00764561">
        <w:rPr>
          <w:rFonts w:cs="Arial"/>
          <w:bCs/>
          <w:iCs/>
          <w:sz w:val="24"/>
          <w:szCs w:val="20"/>
        </w:rPr>
        <w:t>Aircraft engine parts, and parts that could be reasonably assumed to be sold for aviation use, shall be segregated from non-aircraft parts.</w:t>
      </w:r>
    </w:p>
    <w:p w14:paraId="11A1DA7B" w14:textId="77777777" w:rsidR="004067BC" w:rsidRPr="00764561" w:rsidRDefault="004067BC" w:rsidP="004067BC">
      <w:pPr>
        <w:numPr>
          <w:ilvl w:val="0"/>
          <w:numId w:val="38"/>
        </w:numPr>
        <w:spacing w:after="0"/>
        <w:ind w:left="2520"/>
        <w:contextualSpacing/>
        <w:jc w:val="left"/>
        <w:rPr>
          <w:rFonts w:cs="Arial"/>
          <w:bCs/>
          <w:iCs/>
          <w:sz w:val="24"/>
          <w:szCs w:val="20"/>
        </w:rPr>
      </w:pPr>
      <w:r w:rsidRPr="00764561">
        <w:rPr>
          <w:rFonts w:cs="Arial"/>
          <w:bCs/>
          <w:iCs/>
          <w:sz w:val="24"/>
          <w:szCs w:val="20"/>
        </w:rPr>
        <w:t>Flammable, toxic, or volatile materials shall be stored in a safe manner per manufacturer's recommendations or as specified by local fire regulations.</w:t>
      </w:r>
    </w:p>
    <w:p w14:paraId="09476D0A" w14:textId="77777777" w:rsidR="004067BC" w:rsidRPr="00764561" w:rsidRDefault="004067BC" w:rsidP="004067BC">
      <w:pPr>
        <w:numPr>
          <w:ilvl w:val="0"/>
          <w:numId w:val="38"/>
        </w:numPr>
        <w:spacing w:after="0"/>
        <w:ind w:left="2520"/>
        <w:contextualSpacing/>
        <w:jc w:val="left"/>
        <w:rPr>
          <w:rFonts w:cs="Arial"/>
          <w:bCs/>
          <w:iCs/>
          <w:sz w:val="24"/>
          <w:szCs w:val="20"/>
        </w:rPr>
      </w:pPr>
      <w:r w:rsidRPr="00764561">
        <w:rPr>
          <w:rFonts w:cs="Arial"/>
          <w:bCs/>
          <w:iCs/>
          <w:sz w:val="24"/>
          <w:szCs w:val="20"/>
        </w:rPr>
        <w:t>Articles subject to damage from electrostatic discharge (ESD) shall be processed packaged, handled, and protected with necessary precaution and in accordance with requirements for handling electrostatic sensitive devices.</w:t>
      </w:r>
    </w:p>
    <w:p w14:paraId="142ECFA2" w14:textId="77777777" w:rsidR="004067BC" w:rsidRPr="00764561" w:rsidRDefault="004067BC" w:rsidP="004067BC">
      <w:pPr>
        <w:numPr>
          <w:ilvl w:val="0"/>
          <w:numId w:val="38"/>
        </w:numPr>
        <w:spacing w:after="0"/>
        <w:ind w:left="2520"/>
        <w:contextualSpacing/>
        <w:jc w:val="left"/>
        <w:rPr>
          <w:rFonts w:cs="Arial"/>
          <w:bCs/>
          <w:iCs/>
          <w:sz w:val="24"/>
          <w:szCs w:val="20"/>
        </w:rPr>
      </w:pPr>
      <w:r w:rsidRPr="00764561">
        <w:rPr>
          <w:rFonts w:cs="Arial"/>
          <w:bCs/>
          <w:iCs/>
          <w:sz w:val="24"/>
          <w:szCs w:val="20"/>
        </w:rPr>
        <w:t xml:space="preserve">The contractor shall ensure that no part number or serial number ambiguity exists.  In the case of a questionable or illegible part or </w:t>
      </w:r>
      <w:r w:rsidRPr="00764561">
        <w:rPr>
          <w:rFonts w:cs="Arial"/>
          <w:bCs/>
          <w:iCs/>
          <w:sz w:val="24"/>
          <w:szCs w:val="20"/>
        </w:rPr>
        <w:lastRenderedPageBreak/>
        <w:t>serial number, contact the purchaser for instructions on how to proceed.</w:t>
      </w:r>
    </w:p>
    <w:p w14:paraId="62E039C3" w14:textId="77777777" w:rsidR="004067BC" w:rsidRPr="00764561" w:rsidRDefault="004067BC" w:rsidP="004067BC">
      <w:pPr>
        <w:numPr>
          <w:ilvl w:val="0"/>
          <w:numId w:val="32"/>
        </w:numPr>
        <w:spacing w:after="0"/>
        <w:ind w:left="1800"/>
        <w:contextualSpacing/>
        <w:jc w:val="left"/>
        <w:rPr>
          <w:rFonts w:cs="Arial"/>
          <w:bCs/>
          <w:iCs/>
          <w:sz w:val="24"/>
          <w:szCs w:val="20"/>
        </w:rPr>
      </w:pPr>
      <w:r w:rsidRPr="00764561">
        <w:rPr>
          <w:rFonts w:cs="Arial"/>
          <w:bCs/>
          <w:iCs/>
          <w:sz w:val="24"/>
          <w:szCs w:val="20"/>
        </w:rPr>
        <w:t>HOUSING AND FACILITIES</w:t>
      </w:r>
    </w:p>
    <w:p w14:paraId="4F14EBB8" w14:textId="77777777" w:rsidR="004067BC" w:rsidRPr="00764561" w:rsidRDefault="004067BC" w:rsidP="004067BC">
      <w:pPr>
        <w:numPr>
          <w:ilvl w:val="0"/>
          <w:numId w:val="39"/>
        </w:numPr>
        <w:spacing w:after="0"/>
        <w:ind w:left="2520"/>
        <w:contextualSpacing/>
        <w:jc w:val="left"/>
        <w:rPr>
          <w:rFonts w:cs="Arial"/>
          <w:bCs/>
          <w:iCs/>
          <w:sz w:val="24"/>
          <w:szCs w:val="20"/>
        </w:rPr>
      </w:pPr>
      <w:r w:rsidRPr="00764561">
        <w:rPr>
          <w:rFonts w:cs="Arial"/>
          <w:bCs/>
          <w:iCs/>
          <w:sz w:val="24"/>
          <w:szCs w:val="20"/>
        </w:rPr>
        <w:t>Appropriate facilities shall be maintained to ensure that storage does not damage inventory.</w:t>
      </w:r>
    </w:p>
    <w:p w14:paraId="70A3D1AD" w14:textId="77777777" w:rsidR="004067BC" w:rsidRPr="00764561" w:rsidRDefault="004067BC" w:rsidP="004067BC">
      <w:pPr>
        <w:numPr>
          <w:ilvl w:val="0"/>
          <w:numId w:val="39"/>
        </w:numPr>
        <w:spacing w:after="0"/>
        <w:ind w:left="2520"/>
        <w:contextualSpacing/>
        <w:jc w:val="left"/>
        <w:rPr>
          <w:rFonts w:cs="Arial"/>
          <w:bCs/>
          <w:iCs/>
          <w:sz w:val="24"/>
          <w:szCs w:val="20"/>
        </w:rPr>
      </w:pPr>
      <w:r w:rsidRPr="00764561">
        <w:rPr>
          <w:rFonts w:cs="Arial"/>
          <w:bCs/>
          <w:iCs/>
          <w:sz w:val="24"/>
          <w:szCs w:val="20"/>
        </w:rPr>
        <w:t>The contractor’s storage area must be secured to prevent unauthorized entry.</w:t>
      </w:r>
    </w:p>
    <w:p w14:paraId="57AFBFE6" w14:textId="77777777" w:rsidR="004067BC" w:rsidRPr="00764561" w:rsidRDefault="004067BC" w:rsidP="004067BC">
      <w:pPr>
        <w:numPr>
          <w:ilvl w:val="0"/>
          <w:numId w:val="32"/>
        </w:numPr>
        <w:spacing w:after="0"/>
        <w:ind w:left="1800"/>
        <w:contextualSpacing/>
        <w:jc w:val="left"/>
        <w:rPr>
          <w:rFonts w:cs="Arial"/>
          <w:bCs/>
          <w:iCs/>
          <w:sz w:val="24"/>
          <w:szCs w:val="20"/>
        </w:rPr>
      </w:pPr>
      <w:r w:rsidRPr="00764561">
        <w:rPr>
          <w:rFonts w:cs="Arial"/>
          <w:bCs/>
          <w:iCs/>
          <w:sz w:val="24"/>
          <w:szCs w:val="20"/>
        </w:rPr>
        <w:t>INTERNAL AUDIT AND SURVEILLANCE</w:t>
      </w:r>
    </w:p>
    <w:p w14:paraId="0C61C3AF" w14:textId="77777777" w:rsidR="004067BC" w:rsidRPr="00764561" w:rsidRDefault="004067BC" w:rsidP="004067BC">
      <w:pPr>
        <w:numPr>
          <w:ilvl w:val="0"/>
          <w:numId w:val="40"/>
        </w:numPr>
        <w:spacing w:after="0"/>
        <w:ind w:left="2520"/>
        <w:contextualSpacing/>
        <w:jc w:val="left"/>
        <w:rPr>
          <w:rFonts w:cs="Arial"/>
          <w:bCs/>
          <w:iCs/>
          <w:sz w:val="24"/>
          <w:szCs w:val="20"/>
        </w:rPr>
      </w:pPr>
      <w:r w:rsidRPr="00764561">
        <w:rPr>
          <w:rFonts w:cs="Arial"/>
          <w:bCs/>
          <w:iCs/>
          <w:sz w:val="24"/>
          <w:szCs w:val="20"/>
        </w:rPr>
        <w:t>The contractor shall have an internal audit and surveillance function that:</w:t>
      </w:r>
    </w:p>
    <w:p w14:paraId="1D9CBDFC" w14:textId="77777777" w:rsidR="004067BC" w:rsidRPr="00764561" w:rsidRDefault="004067BC" w:rsidP="004067BC">
      <w:pPr>
        <w:numPr>
          <w:ilvl w:val="0"/>
          <w:numId w:val="41"/>
        </w:numPr>
        <w:spacing w:after="0"/>
        <w:ind w:left="3240"/>
        <w:contextualSpacing/>
        <w:jc w:val="left"/>
        <w:rPr>
          <w:rFonts w:cs="Arial"/>
          <w:bCs/>
          <w:iCs/>
          <w:sz w:val="24"/>
          <w:szCs w:val="20"/>
        </w:rPr>
      </w:pPr>
      <w:r w:rsidRPr="00764561">
        <w:rPr>
          <w:rFonts w:cs="Arial"/>
          <w:bCs/>
          <w:iCs/>
          <w:sz w:val="24"/>
          <w:szCs w:val="20"/>
        </w:rPr>
        <w:t>Periodically audits programs to verify procedures are in place that assure compliance with customer specifications and good industry practice.</w:t>
      </w:r>
    </w:p>
    <w:p w14:paraId="213122DF" w14:textId="77777777" w:rsidR="004067BC" w:rsidRPr="00764561" w:rsidRDefault="004067BC" w:rsidP="004067BC">
      <w:pPr>
        <w:numPr>
          <w:ilvl w:val="0"/>
          <w:numId w:val="41"/>
        </w:numPr>
        <w:spacing w:after="0"/>
        <w:ind w:left="3240"/>
        <w:contextualSpacing/>
        <w:jc w:val="left"/>
        <w:rPr>
          <w:rFonts w:cs="Arial"/>
          <w:bCs/>
          <w:iCs/>
          <w:sz w:val="24"/>
          <w:szCs w:val="20"/>
        </w:rPr>
      </w:pPr>
      <w:r w:rsidRPr="00764561">
        <w:rPr>
          <w:rFonts w:cs="Arial"/>
          <w:bCs/>
          <w:iCs/>
          <w:sz w:val="24"/>
          <w:szCs w:val="20"/>
        </w:rPr>
        <w:t>Verifies that operations are being conducted in accordance with these programs.</w:t>
      </w:r>
    </w:p>
    <w:p w14:paraId="751392EF" w14:textId="77777777" w:rsidR="004067BC" w:rsidRPr="00764561" w:rsidRDefault="004067BC" w:rsidP="004067BC">
      <w:pPr>
        <w:numPr>
          <w:ilvl w:val="0"/>
          <w:numId w:val="40"/>
        </w:numPr>
        <w:spacing w:after="0"/>
        <w:ind w:left="2520"/>
        <w:contextualSpacing/>
        <w:jc w:val="left"/>
        <w:rPr>
          <w:rFonts w:cs="Arial"/>
          <w:bCs/>
          <w:iCs/>
          <w:sz w:val="24"/>
          <w:szCs w:val="20"/>
        </w:rPr>
      </w:pPr>
      <w:r w:rsidRPr="00764561">
        <w:rPr>
          <w:rFonts w:cs="Arial"/>
          <w:bCs/>
          <w:iCs/>
          <w:sz w:val="24"/>
          <w:szCs w:val="20"/>
        </w:rPr>
        <w:t>Audits shall be performed in accordance with written procedures or checklists that determine the effectiveness of the quality program. Audit results shall be documented including corrective action of noncompliance. Corrective action shall:</w:t>
      </w:r>
    </w:p>
    <w:p w14:paraId="0AF8D76F" w14:textId="77777777" w:rsidR="004067BC" w:rsidRPr="00764561" w:rsidRDefault="004067BC" w:rsidP="004067BC">
      <w:pPr>
        <w:numPr>
          <w:ilvl w:val="0"/>
          <w:numId w:val="42"/>
        </w:numPr>
        <w:spacing w:after="0"/>
        <w:ind w:left="3240" w:hanging="360"/>
        <w:contextualSpacing/>
        <w:jc w:val="left"/>
        <w:rPr>
          <w:rFonts w:cs="Arial"/>
          <w:bCs/>
          <w:iCs/>
          <w:sz w:val="24"/>
          <w:szCs w:val="20"/>
        </w:rPr>
      </w:pPr>
      <w:r w:rsidRPr="00764561">
        <w:rPr>
          <w:rFonts w:cs="Arial"/>
          <w:bCs/>
          <w:iCs/>
          <w:sz w:val="24"/>
          <w:szCs w:val="20"/>
        </w:rPr>
        <w:t>Be appropriate and prompt.</w:t>
      </w:r>
    </w:p>
    <w:p w14:paraId="076D7380" w14:textId="77777777" w:rsidR="004067BC" w:rsidRPr="00764561" w:rsidRDefault="004067BC" w:rsidP="004067BC">
      <w:pPr>
        <w:numPr>
          <w:ilvl w:val="0"/>
          <w:numId w:val="42"/>
        </w:numPr>
        <w:spacing w:after="0"/>
        <w:ind w:left="3240" w:hanging="360"/>
        <w:contextualSpacing/>
        <w:jc w:val="left"/>
        <w:rPr>
          <w:rFonts w:cs="Arial"/>
          <w:bCs/>
          <w:iCs/>
          <w:sz w:val="24"/>
          <w:szCs w:val="20"/>
        </w:rPr>
      </w:pPr>
      <w:r w:rsidRPr="00764561">
        <w:rPr>
          <w:rFonts w:cs="Arial"/>
          <w:bCs/>
          <w:iCs/>
          <w:sz w:val="24"/>
          <w:szCs w:val="20"/>
        </w:rPr>
        <w:t>Correct the discrepancies reported.</w:t>
      </w:r>
    </w:p>
    <w:p w14:paraId="0CF4B57E" w14:textId="77777777" w:rsidR="004067BC" w:rsidRPr="00764561" w:rsidRDefault="004067BC" w:rsidP="004067BC">
      <w:pPr>
        <w:numPr>
          <w:ilvl w:val="0"/>
          <w:numId w:val="42"/>
        </w:numPr>
        <w:spacing w:after="0"/>
        <w:ind w:left="3240" w:hanging="360"/>
        <w:contextualSpacing/>
        <w:jc w:val="left"/>
        <w:rPr>
          <w:rFonts w:cs="Arial"/>
          <w:bCs/>
          <w:iCs/>
          <w:sz w:val="24"/>
          <w:szCs w:val="20"/>
        </w:rPr>
      </w:pPr>
      <w:r w:rsidRPr="00764561">
        <w:rPr>
          <w:rFonts w:cs="Arial"/>
          <w:bCs/>
          <w:iCs/>
          <w:sz w:val="24"/>
          <w:szCs w:val="20"/>
        </w:rPr>
        <w:t>Locate and correct similar discrepancies, if they exist, in areas not audited.</w:t>
      </w:r>
    </w:p>
    <w:p w14:paraId="22E35AE6" w14:textId="77777777" w:rsidR="004067BC" w:rsidRPr="00764561" w:rsidRDefault="004067BC" w:rsidP="004067BC">
      <w:pPr>
        <w:numPr>
          <w:ilvl w:val="0"/>
          <w:numId w:val="42"/>
        </w:numPr>
        <w:spacing w:after="0"/>
        <w:ind w:left="3240" w:hanging="360"/>
        <w:contextualSpacing/>
        <w:jc w:val="left"/>
        <w:rPr>
          <w:rFonts w:cs="Arial"/>
          <w:bCs/>
          <w:iCs/>
          <w:sz w:val="24"/>
          <w:szCs w:val="20"/>
        </w:rPr>
      </w:pPr>
      <w:r w:rsidRPr="00764561">
        <w:rPr>
          <w:rFonts w:cs="Arial"/>
          <w:bCs/>
          <w:iCs/>
          <w:sz w:val="24"/>
          <w:szCs w:val="20"/>
        </w:rPr>
        <w:t>Correct the root cause of the problem evidenced by the discrepancies.</w:t>
      </w:r>
    </w:p>
    <w:p w14:paraId="0722DEE8" w14:textId="77777777" w:rsidR="004067BC" w:rsidRPr="00764561" w:rsidRDefault="004067BC" w:rsidP="004067BC">
      <w:pPr>
        <w:numPr>
          <w:ilvl w:val="0"/>
          <w:numId w:val="42"/>
        </w:numPr>
        <w:spacing w:after="0"/>
        <w:ind w:left="3240" w:hanging="360"/>
        <w:contextualSpacing/>
        <w:jc w:val="left"/>
        <w:rPr>
          <w:rFonts w:cs="Arial"/>
          <w:bCs/>
          <w:iCs/>
          <w:sz w:val="24"/>
          <w:szCs w:val="20"/>
        </w:rPr>
      </w:pPr>
      <w:r w:rsidRPr="00764561">
        <w:rPr>
          <w:rFonts w:cs="Arial"/>
          <w:bCs/>
          <w:iCs/>
          <w:sz w:val="24"/>
          <w:szCs w:val="20"/>
        </w:rPr>
        <w:t>Implement follow-up action(s) to eliminate recurrence.</w:t>
      </w:r>
    </w:p>
    <w:p w14:paraId="5FCE2A58" w14:textId="77777777" w:rsidR="004067BC" w:rsidRPr="00764561" w:rsidRDefault="004067BC" w:rsidP="004067BC">
      <w:pPr>
        <w:numPr>
          <w:ilvl w:val="0"/>
          <w:numId w:val="32"/>
        </w:numPr>
        <w:spacing w:after="0"/>
        <w:ind w:left="1800"/>
        <w:contextualSpacing/>
        <w:jc w:val="left"/>
        <w:rPr>
          <w:rFonts w:cs="Arial"/>
          <w:bCs/>
          <w:iCs/>
          <w:sz w:val="24"/>
          <w:szCs w:val="20"/>
        </w:rPr>
      </w:pPr>
      <w:r w:rsidRPr="00764561">
        <w:rPr>
          <w:rFonts w:cs="Arial"/>
          <w:bCs/>
          <w:iCs/>
          <w:sz w:val="24"/>
          <w:szCs w:val="20"/>
        </w:rPr>
        <w:t>NON-CONFORMING MATERIAL</w:t>
      </w:r>
    </w:p>
    <w:p w14:paraId="033B576D" w14:textId="77777777" w:rsidR="004067BC" w:rsidRPr="00764561" w:rsidRDefault="004067BC" w:rsidP="004067BC">
      <w:pPr>
        <w:numPr>
          <w:ilvl w:val="0"/>
          <w:numId w:val="43"/>
        </w:numPr>
        <w:spacing w:after="0"/>
        <w:ind w:left="2520"/>
        <w:contextualSpacing/>
        <w:jc w:val="left"/>
        <w:rPr>
          <w:rFonts w:cs="Arial"/>
          <w:bCs/>
          <w:iCs/>
          <w:sz w:val="24"/>
          <w:szCs w:val="20"/>
        </w:rPr>
      </w:pPr>
      <w:r w:rsidRPr="00764561">
        <w:rPr>
          <w:rFonts w:cs="Arial"/>
          <w:bCs/>
          <w:iCs/>
          <w:sz w:val="24"/>
          <w:szCs w:val="20"/>
        </w:rPr>
        <w:t>The contractor shall report to the purchaser any non-conformances resulting from or discovered during processing and place the part(s) on hold and wait for the purchaser’s instructions.  The non-conformance description shall contain as a minimum the following information:</w:t>
      </w:r>
    </w:p>
    <w:p w14:paraId="1695A1D4" w14:textId="77777777" w:rsidR="004067BC" w:rsidRPr="00764561" w:rsidRDefault="004067BC" w:rsidP="004067BC">
      <w:pPr>
        <w:numPr>
          <w:ilvl w:val="0"/>
          <w:numId w:val="44"/>
        </w:numPr>
        <w:spacing w:after="0"/>
        <w:ind w:left="3240" w:hanging="360"/>
        <w:contextualSpacing/>
        <w:jc w:val="left"/>
        <w:rPr>
          <w:rFonts w:cs="Arial"/>
          <w:bCs/>
          <w:iCs/>
          <w:sz w:val="24"/>
          <w:szCs w:val="20"/>
        </w:rPr>
      </w:pPr>
      <w:r w:rsidRPr="00764561">
        <w:rPr>
          <w:rFonts w:cs="Arial"/>
          <w:bCs/>
          <w:iCs/>
          <w:sz w:val="24"/>
          <w:szCs w:val="20"/>
        </w:rPr>
        <w:t>A description of the non-conformance.</w:t>
      </w:r>
    </w:p>
    <w:p w14:paraId="056E0276" w14:textId="77777777" w:rsidR="004067BC" w:rsidRPr="00764561" w:rsidRDefault="004067BC" w:rsidP="004067BC">
      <w:pPr>
        <w:numPr>
          <w:ilvl w:val="0"/>
          <w:numId w:val="44"/>
        </w:numPr>
        <w:spacing w:after="0"/>
        <w:ind w:left="3240" w:hanging="360"/>
        <w:contextualSpacing/>
        <w:jc w:val="left"/>
        <w:rPr>
          <w:rFonts w:cs="Arial"/>
          <w:bCs/>
          <w:iCs/>
          <w:sz w:val="24"/>
          <w:szCs w:val="20"/>
        </w:rPr>
      </w:pPr>
      <w:r w:rsidRPr="00764561">
        <w:rPr>
          <w:rFonts w:cs="Arial"/>
          <w:bCs/>
          <w:iCs/>
          <w:sz w:val="24"/>
          <w:szCs w:val="20"/>
        </w:rPr>
        <w:t>The drawing or process requirement.</w:t>
      </w:r>
    </w:p>
    <w:p w14:paraId="68611513" w14:textId="77777777" w:rsidR="004067BC" w:rsidRPr="00764561" w:rsidRDefault="004067BC" w:rsidP="004067BC">
      <w:pPr>
        <w:numPr>
          <w:ilvl w:val="0"/>
          <w:numId w:val="44"/>
        </w:numPr>
        <w:spacing w:after="0"/>
        <w:ind w:left="3240" w:hanging="360"/>
        <w:contextualSpacing/>
        <w:jc w:val="left"/>
        <w:rPr>
          <w:rFonts w:cs="Arial"/>
          <w:bCs/>
          <w:iCs/>
          <w:sz w:val="24"/>
          <w:szCs w:val="20"/>
        </w:rPr>
      </w:pPr>
      <w:r w:rsidRPr="00764561">
        <w:rPr>
          <w:rFonts w:cs="Arial"/>
          <w:bCs/>
          <w:iCs/>
          <w:sz w:val="24"/>
          <w:szCs w:val="20"/>
        </w:rPr>
        <w:t>The amount the non-conformance exceeds the requirement.</w:t>
      </w:r>
    </w:p>
    <w:p w14:paraId="6F725A2F" w14:textId="77777777" w:rsidR="004067BC" w:rsidRPr="00764561" w:rsidRDefault="004067BC" w:rsidP="004067BC">
      <w:pPr>
        <w:numPr>
          <w:ilvl w:val="0"/>
          <w:numId w:val="44"/>
        </w:numPr>
        <w:spacing w:after="0"/>
        <w:ind w:left="3240" w:hanging="360"/>
        <w:contextualSpacing/>
        <w:jc w:val="left"/>
        <w:rPr>
          <w:rFonts w:cs="Arial"/>
          <w:bCs/>
          <w:iCs/>
          <w:sz w:val="24"/>
          <w:szCs w:val="20"/>
        </w:rPr>
      </w:pPr>
      <w:r w:rsidRPr="00764561">
        <w:rPr>
          <w:rFonts w:cs="Arial"/>
          <w:bCs/>
          <w:iCs/>
          <w:sz w:val="24"/>
          <w:szCs w:val="20"/>
        </w:rPr>
        <w:t>Quantity of parts affected.</w:t>
      </w:r>
    </w:p>
    <w:p w14:paraId="10FAA694" w14:textId="77777777" w:rsidR="004067BC" w:rsidRPr="00764561" w:rsidRDefault="004067BC" w:rsidP="004067BC">
      <w:pPr>
        <w:numPr>
          <w:ilvl w:val="0"/>
          <w:numId w:val="43"/>
        </w:numPr>
        <w:spacing w:after="0"/>
        <w:ind w:left="2520"/>
        <w:contextualSpacing/>
        <w:jc w:val="left"/>
        <w:rPr>
          <w:rFonts w:cs="Arial"/>
          <w:bCs/>
          <w:iCs/>
          <w:sz w:val="24"/>
          <w:szCs w:val="20"/>
        </w:rPr>
      </w:pPr>
      <w:r w:rsidRPr="00764561">
        <w:rPr>
          <w:rFonts w:cs="Arial"/>
          <w:bCs/>
          <w:iCs/>
          <w:sz w:val="24"/>
          <w:szCs w:val="20"/>
        </w:rPr>
        <w:t>If the purchaser allows the contractor to scrap articles locally, the contractor shall have a documented procedure in place to mutilate scrapped parts by drilling, grinding, cutting, or other appropriate means.  Mutilation shall be to the extent that will preclude the possibility of them being restored and returned to service.  The contractor shall provide a certificate of destruction for any material scrapped to the purchaser.</w:t>
      </w:r>
    </w:p>
    <w:p w14:paraId="7AD525A6" w14:textId="77777777" w:rsidR="004067BC" w:rsidRPr="00764561" w:rsidRDefault="004067BC" w:rsidP="004067BC">
      <w:pPr>
        <w:numPr>
          <w:ilvl w:val="0"/>
          <w:numId w:val="43"/>
        </w:numPr>
        <w:spacing w:after="0"/>
        <w:ind w:left="2520"/>
        <w:contextualSpacing/>
        <w:jc w:val="left"/>
        <w:rPr>
          <w:rFonts w:cs="Arial"/>
          <w:bCs/>
          <w:iCs/>
          <w:sz w:val="24"/>
          <w:szCs w:val="20"/>
        </w:rPr>
      </w:pPr>
      <w:r w:rsidRPr="00764561">
        <w:rPr>
          <w:rFonts w:cs="Arial"/>
          <w:bCs/>
          <w:iCs/>
          <w:sz w:val="24"/>
          <w:szCs w:val="20"/>
        </w:rPr>
        <w:lastRenderedPageBreak/>
        <w:t>Records of any Life Limited article scrapped by the contractor shall be maintained. The record shall contain a description of the part, its part number, serial number, the date the part was scrapped, and the reason for scrap. The distributor shall retain this record for at least two (2) years.</w:t>
      </w:r>
    </w:p>
    <w:p w14:paraId="5E123FBF" w14:textId="77777777" w:rsidR="004067BC" w:rsidRPr="00764561" w:rsidRDefault="004067BC" w:rsidP="004067BC">
      <w:pPr>
        <w:numPr>
          <w:ilvl w:val="0"/>
          <w:numId w:val="43"/>
        </w:numPr>
        <w:spacing w:after="0"/>
        <w:ind w:left="2520"/>
        <w:contextualSpacing/>
        <w:jc w:val="left"/>
        <w:rPr>
          <w:rFonts w:cs="Arial"/>
          <w:bCs/>
          <w:iCs/>
          <w:sz w:val="24"/>
          <w:szCs w:val="20"/>
        </w:rPr>
      </w:pPr>
      <w:r w:rsidRPr="00764561">
        <w:rPr>
          <w:rFonts w:cs="Arial"/>
          <w:bCs/>
          <w:iCs/>
          <w:sz w:val="24"/>
          <w:szCs w:val="20"/>
        </w:rPr>
        <w:t>The procedure shall identify, by position or title, the individual responsible for verifying that parts were adequately mutilated before being discarded.</w:t>
      </w:r>
    </w:p>
    <w:p w14:paraId="7D2478B2" w14:textId="77777777" w:rsidR="004067BC" w:rsidRPr="00764561" w:rsidRDefault="004067BC" w:rsidP="004067BC">
      <w:pPr>
        <w:numPr>
          <w:ilvl w:val="0"/>
          <w:numId w:val="32"/>
        </w:numPr>
        <w:spacing w:after="0"/>
        <w:ind w:left="1800"/>
        <w:contextualSpacing/>
        <w:jc w:val="left"/>
        <w:rPr>
          <w:rFonts w:cs="Arial"/>
          <w:bCs/>
          <w:iCs/>
          <w:sz w:val="24"/>
          <w:szCs w:val="20"/>
        </w:rPr>
      </w:pPr>
      <w:r w:rsidRPr="00764561">
        <w:rPr>
          <w:rFonts w:cs="Arial"/>
          <w:bCs/>
          <w:iCs/>
          <w:sz w:val="24"/>
          <w:szCs w:val="20"/>
        </w:rPr>
        <w:t>CERTIFICATION FORMS</w:t>
      </w:r>
    </w:p>
    <w:p w14:paraId="7B373D98" w14:textId="77777777" w:rsidR="004067BC" w:rsidRPr="00764561" w:rsidRDefault="004067BC" w:rsidP="004067BC">
      <w:pPr>
        <w:numPr>
          <w:ilvl w:val="0"/>
          <w:numId w:val="45"/>
        </w:numPr>
        <w:spacing w:after="0"/>
        <w:ind w:left="2520"/>
        <w:contextualSpacing/>
        <w:jc w:val="left"/>
        <w:rPr>
          <w:rFonts w:cs="Arial"/>
          <w:bCs/>
          <w:iCs/>
          <w:sz w:val="24"/>
          <w:szCs w:val="20"/>
        </w:rPr>
      </w:pPr>
      <w:r w:rsidRPr="00764561">
        <w:rPr>
          <w:rFonts w:cs="Arial"/>
          <w:bCs/>
          <w:iCs/>
          <w:sz w:val="24"/>
          <w:szCs w:val="20"/>
        </w:rPr>
        <w:t>The quality manual shall contain instructions for, and samples of, forms used by the supplier to certify or show traceability of each product manufactured/distributed.</w:t>
      </w:r>
    </w:p>
    <w:p w14:paraId="1142F705" w14:textId="77777777" w:rsidR="004067BC" w:rsidRPr="002606F6" w:rsidRDefault="004067BC" w:rsidP="004067BC">
      <w:pPr>
        <w:numPr>
          <w:ilvl w:val="0"/>
          <w:numId w:val="45"/>
        </w:numPr>
        <w:spacing w:after="0"/>
        <w:ind w:left="2520"/>
        <w:contextualSpacing/>
        <w:jc w:val="left"/>
        <w:rPr>
          <w:rFonts w:cs="Arial"/>
          <w:bCs/>
          <w:iCs/>
          <w:sz w:val="24"/>
          <w:szCs w:val="20"/>
        </w:rPr>
      </w:pPr>
      <w:r w:rsidRPr="00764561">
        <w:rPr>
          <w:rFonts w:cs="Arial"/>
          <w:bCs/>
          <w:iCs/>
          <w:sz w:val="24"/>
          <w:szCs w:val="20"/>
        </w:rPr>
        <w:t>If practical, the instructions for completing the forms may be written on the forms.</w:t>
      </w:r>
    </w:p>
    <w:p w14:paraId="510B259A" w14:textId="77777777" w:rsidR="004067BC" w:rsidRPr="004067BC" w:rsidRDefault="004067BC" w:rsidP="004067BC">
      <w:pPr>
        <w:pStyle w:val="ListParagraph"/>
        <w:numPr>
          <w:ilvl w:val="0"/>
          <w:numId w:val="3"/>
        </w:numPr>
        <w:jc w:val="left"/>
        <w:rPr>
          <w:rFonts w:cs="Arial"/>
          <w:iCs/>
          <w:sz w:val="24"/>
          <w:szCs w:val="20"/>
        </w:rPr>
      </w:pPr>
      <w:r w:rsidRPr="004067BC">
        <w:rPr>
          <w:rFonts w:cs="Arial"/>
          <w:iCs/>
          <w:sz w:val="24"/>
          <w:szCs w:val="20"/>
        </w:rPr>
        <w:t>Priority Part Reviews</w:t>
      </w:r>
    </w:p>
    <w:p w14:paraId="33AE53EC" w14:textId="77777777" w:rsidR="004067BC" w:rsidRPr="004067BC" w:rsidRDefault="004067BC" w:rsidP="004067BC">
      <w:pPr>
        <w:ind w:left="1080" w:firstLine="0"/>
        <w:jc w:val="left"/>
        <w:rPr>
          <w:rFonts w:cs="Arial"/>
          <w:bCs/>
          <w:iCs/>
          <w:sz w:val="24"/>
          <w:szCs w:val="20"/>
        </w:rPr>
      </w:pPr>
      <w:r w:rsidRPr="004067BC">
        <w:rPr>
          <w:rFonts w:cs="Arial"/>
          <w:bCs/>
          <w:iCs/>
          <w:sz w:val="24"/>
          <w:szCs w:val="20"/>
        </w:rPr>
        <w:t xml:space="preserve">In Compliance with GE Aerospace Engineering Handbook Chapter 6.1.2 (Priority Part Reviews), Suppliers may be required to undergo a Priority Part Review (PPR) at the sole discretion of GE Aerospace. The PPR is a product-centric evaluation that encompasses all maintenance/ alteration and support processes associated with a designated part. While primarily intended for Part I suppliers, GE Aerospace may request Part II and Part III suppliers also be reviewed by PPR if deemed necessary by the PPR policy. </w:t>
      </w:r>
    </w:p>
    <w:p w14:paraId="41D64972" w14:textId="77777777" w:rsidR="004067BC" w:rsidRPr="004067BC" w:rsidRDefault="004067BC" w:rsidP="004067BC">
      <w:pPr>
        <w:pStyle w:val="ListParagraph"/>
        <w:numPr>
          <w:ilvl w:val="0"/>
          <w:numId w:val="46"/>
        </w:numPr>
        <w:jc w:val="left"/>
        <w:rPr>
          <w:rFonts w:cs="Arial"/>
          <w:bCs/>
          <w:iCs/>
          <w:sz w:val="24"/>
          <w:szCs w:val="20"/>
        </w:rPr>
      </w:pPr>
      <w:r w:rsidRPr="004067BC">
        <w:rPr>
          <w:rFonts w:cs="Arial"/>
          <w:bCs/>
          <w:iCs/>
          <w:sz w:val="24"/>
          <w:szCs w:val="20"/>
        </w:rPr>
        <w:t xml:space="preserve">GE Aerospace will formally notify the supplier of the requirement for a PPR and will coordinate the review to minimize disruption to the supplier’s operations. </w:t>
      </w:r>
    </w:p>
    <w:p w14:paraId="54CC638B" w14:textId="77777777" w:rsidR="004067BC" w:rsidRPr="004067BC" w:rsidRDefault="004067BC" w:rsidP="004067BC">
      <w:pPr>
        <w:pStyle w:val="ListParagraph"/>
        <w:numPr>
          <w:ilvl w:val="0"/>
          <w:numId w:val="46"/>
        </w:numPr>
        <w:jc w:val="left"/>
        <w:rPr>
          <w:rFonts w:cs="Arial"/>
          <w:bCs/>
          <w:iCs/>
          <w:sz w:val="24"/>
          <w:szCs w:val="20"/>
        </w:rPr>
      </w:pPr>
      <w:r w:rsidRPr="004067BC">
        <w:rPr>
          <w:rFonts w:cs="Arial"/>
          <w:bCs/>
          <w:iCs/>
          <w:sz w:val="24"/>
          <w:szCs w:val="20"/>
        </w:rPr>
        <w:t>Scheduling a PPR is a collaborative effort involving both the supplier and GE Aerospace and shall consider availability of pertinent personnel for the PPR preparation, onsite participation, as well as availability to observe hardware process steps through the entire maintenance/ alteration cycle.</w:t>
      </w:r>
    </w:p>
    <w:p w14:paraId="4013B020" w14:textId="77777777" w:rsidR="004067BC" w:rsidRPr="004067BC" w:rsidRDefault="004067BC" w:rsidP="004067BC">
      <w:pPr>
        <w:pStyle w:val="ListParagraph"/>
        <w:numPr>
          <w:ilvl w:val="0"/>
          <w:numId w:val="46"/>
        </w:numPr>
        <w:jc w:val="left"/>
        <w:rPr>
          <w:rFonts w:cs="Arial"/>
          <w:bCs/>
          <w:iCs/>
          <w:sz w:val="24"/>
          <w:szCs w:val="20"/>
        </w:rPr>
      </w:pPr>
      <w:r w:rsidRPr="004067BC">
        <w:rPr>
          <w:rFonts w:cs="Arial"/>
          <w:bCs/>
          <w:iCs/>
          <w:sz w:val="24"/>
          <w:szCs w:val="20"/>
        </w:rPr>
        <w:t>PPR findings shall be documented including corrective action of finding. Corrective action shall:</w:t>
      </w:r>
    </w:p>
    <w:p w14:paraId="4E58934A" w14:textId="77777777" w:rsidR="004067BC" w:rsidRPr="004067BC" w:rsidRDefault="004067BC" w:rsidP="004067BC">
      <w:pPr>
        <w:pStyle w:val="ListParagraph"/>
        <w:numPr>
          <w:ilvl w:val="1"/>
          <w:numId w:val="46"/>
        </w:numPr>
        <w:jc w:val="left"/>
        <w:rPr>
          <w:rFonts w:cs="Arial"/>
          <w:bCs/>
          <w:iCs/>
          <w:sz w:val="24"/>
          <w:szCs w:val="20"/>
        </w:rPr>
      </w:pPr>
      <w:r w:rsidRPr="004067BC">
        <w:rPr>
          <w:rFonts w:cs="Arial"/>
          <w:bCs/>
          <w:iCs/>
          <w:sz w:val="24"/>
          <w:szCs w:val="20"/>
        </w:rPr>
        <w:t>Be appropriate and prompt.</w:t>
      </w:r>
    </w:p>
    <w:p w14:paraId="37176BA7" w14:textId="77777777" w:rsidR="004067BC" w:rsidRPr="004067BC" w:rsidRDefault="004067BC" w:rsidP="004067BC">
      <w:pPr>
        <w:pStyle w:val="ListParagraph"/>
        <w:numPr>
          <w:ilvl w:val="1"/>
          <w:numId w:val="46"/>
        </w:numPr>
        <w:jc w:val="left"/>
        <w:rPr>
          <w:rFonts w:cs="Arial"/>
          <w:bCs/>
          <w:iCs/>
          <w:sz w:val="24"/>
          <w:szCs w:val="20"/>
        </w:rPr>
      </w:pPr>
      <w:r w:rsidRPr="004067BC">
        <w:rPr>
          <w:rFonts w:cs="Arial"/>
          <w:bCs/>
          <w:iCs/>
          <w:sz w:val="24"/>
          <w:szCs w:val="20"/>
        </w:rPr>
        <w:t>Correct the findings reported.</w:t>
      </w:r>
    </w:p>
    <w:p w14:paraId="1889C37B" w14:textId="77777777" w:rsidR="004067BC" w:rsidRPr="004067BC" w:rsidRDefault="004067BC" w:rsidP="004067BC">
      <w:pPr>
        <w:pStyle w:val="ListParagraph"/>
        <w:numPr>
          <w:ilvl w:val="1"/>
          <w:numId w:val="46"/>
        </w:numPr>
        <w:jc w:val="left"/>
        <w:rPr>
          <w:rFonts w:cs="Arial"/>
          <w:bCs/>
          <w:iCs/>
          <w:sz w:val="24"/>
          <w:szCs w:val="20"/>
        </w:rPr>
      </w:pPr>
      <w:r w:rsidRPr="004067BC">
        <w:rPr>
          <w:rFonts w:cs="Arial"/>
          <w:bCs/>
          <w:iCs/>
          <w:sz w:val="24"/>
          <w:szCs w:val="20"/>
        </w:rPr>
        <w:t>Locate and correct similar issues, if they exist, in areas not reviewed.</w:t>
      </w:r>
    </w:p>
    <w:p w14:paraId="781D090B" w14:textId="77777777" w:rsidR="004067BC" w:rsidRPr="004067BC" w:rsidRDefault="004067BC" w:rsidP="004067BC">
      <w:pPr>
        <w:pStyle w:val="ListParagraph"/>
        <w:numPr>
          <w:ilvl w:val="1"/>
          <w:numId w:val="46"/>
        </w:numPr>
        <w:jc w:val="left"/>
        <w:rPr>
          <w:rFonts w:cs="Arial"/>
          <w:bCs/>
          <w:iCs/>
          <w:sz w:val="24"/>
          <w:szCs w:val="20"/>
        </w:rPr>
      </w:pPr>
      <w:r w:rsidRPr="004067BC">
        <w:rPr>
          <w:rFonts w:cs="Arial"/>
          <w:bCs/>
          <w:iCs/>
          <w:sz w:val="24"/>
          <w:szCs w:val="20"/>
        </w:rPr>
        <w:t>Correct the root cause of the problem evidenced by the findings.</w:t>
      </w:r>
    </w:p>
    <w:p w14:paraId="0CF0D027" w14:textId="77777777" w:rsidR="004067BC" w:rsidRPr="004067BC" w:rsidRDefault="004067BC" w:rsidP="004067BC">
      <w:pPr>
        <w:pStyle w:val="ListParagraph"/>
        <w:numPr>
          <w:ilvl w:val="1"/>
          <w:numId w:val="46"/>
        </w:numPr>
        <w:jc w:val="left"/>
        <w:rPr>
          <w:rFonts w:cs="Arial"/>
          <w:bCs/>
          <w:iCs/>
          <w:sz w:val="24"/>
          <w:szCs w:val="20"/>
        </w:rPr>
      </w:pPr>
      <w:r w:rsidRPr="004067BC">
        <w:rPr>
          <w:rFonts w:cs="Arial"/>
          <w:bCs/>
          <w:iCs/>
          <w:sz w:val="24"/>
          <w:szCs w:val="20"/>
        </w:rPr>
        <w:t>Implement follow-up action(s) to eliminate recurrence.</w:t>
      </w:r>
    </w:p>
    <w:p w14:paraId="312634E9" w14:textId="1E78E5A1" w:rsidR="00A35747" w:rsidRPr="00FE1F9D" w:rsidRDefault="004067BC" w:rsidP="00FE1F9D">
      <w:pPr>
        <w:pStyle w:val="ListParagraph"/>
        <w:numPr>
          <w:ilvl w:val="0"/>
          <w:numId w:val="46"/>
        </w:numPr>
        <w:jc w:val="left"/>
        <w:rPr>
          <w:rFonts w:cs="Arial"/>
          <w:bCs/>
          <w:iCs/>
          <w:sz w:val="24"/>
          <w:szCs w:val="20"/>
        </w:rPr>
      </w:pPr>
      <w:r w:rsidRPr="004067BC">
        <w:rPr>
          <w:rFonts w:cs="Arial"/>
          <w:bCs/>
          <w:iCs/>
          <w:sz w:val="24"/>
          <w:szCs w:val="20"/>
        </w:rPr>
        <w:t xml:space="preserve">Additional details regarding the PPR process can be obtained by reaching out to the GE Aerospace PPR Administrator or the designated quality representative.  </w:t>
      </w:r>
    </w:p>
    <w:p w14:paraId="21C88D10" w14:textId="77777777" w:rsidR="00A35747" w:rsidRPr="000062A3" w:rsidRDefault="00A35747" w:rsidP="00A35747">
      <w:pPr>
        <w:spacing w:after="0"/>
        <w:ind w:left="0" w:firstLine="0"/>
        <w:jc w:val="left"/>
        <w:rPr>
          <w:rFonts w:cs="Arial"/>
          <w:sz w:val="24"/>
          <w:szCs w:val="20"/>
        </w:rPr>
      </w:pPr>
    </w:p>
    <w:p w14:paraId="25D85E0E" w14:textId="77777777" w:rsidR="00A35747" w:rsidRPr="000062A3" w:rsidRDefault="00A35747" w:rsidP="00A35747">
      <w:pPr>
        <w:spacing w:after="0"/>
        <w:ind w:left="0" w:firstLine="0"/>
        <w:jc w:val="left"/>
        <w:rPr>
          <w:rFonts w:cs="Arial"/>
          <w:sz w:val="24"/>
          <w:szCs w:val="20"/>
        </w:rPr>
      </w:pPr>
    </w:p>
    <w:p w14:paraId="176B6145" w14:textId="04584386" w:rsidR="00D21A0F" w:rsidRPr="00FE1F9D" w:rsidRDefault="006D47AB" w:rsidP="00FE1F9D">
      <w:pPr>
        <w:tabs>
          <w:tab w:val="left" w:pos="2904"/>
        </w:tabs>
        <w:spacing w:after="0"/>
        <w:ind w:left="0" w:firstLine="0"/>
        <w:jc w:val="left"/>
        <w:rPr>
          <w:rFonts w:cs="Arial"/>
          <w:sz w:val="24"/>
          <w:szCs w:val="20"/>
        </w:rPr>
      </w:pPr>
      <w:r>
        <w:rPr>
          <w:rFonts w:cs="Arial"/>
          <w:sz w:val="24"/>
          <w:szCs w:val="20"/>
        </w:rPr>
        <w:tab/>
      </w:r>
      <w:r w:rsidR="00D21A0F">
        <w:tab/>
      </w:r>
    </w:p>
    <w:sectPr w:rsidR="00D21A0F" w:rsidRPr="00FE1F9D" w:rsidSect="00793854">
      <w:headerReference w:type="even" r:id="rId7"/>
      <w:headerReference w:type="default" r:id="rId8"/>
      <w:footerReference w:type="even" r:id="rId9"/>
      <w:footerReference w:type="default" r:id="rId10"/>
      <w:headerReference w:type="first" r:id="rId11"/>
      <w:footerReference w:type="first" r:id="rId12"/>
      <w:pgSz w:w="12240" w:h="15840" w:code="1"/>
      <w:pgMar w:top="1530" w:right="1354" w:bottom="1440" w:left="1440" w:header="18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C8184" w14:textId="77777777" w:rsidR="008225AD" w:rsidRDefault="008225AD" w:rsidP="00DC194C">
      <w:pPr>
        <w:spacing w:after="0"/>
      </w:pPr>
      <w:r>
        <w:separator/>
      </w:r>
    </w:p>
  </w:endnote>
  <w:endnote w:type="continuationSeparator" w:id="0">
    <w:p w14:paraId="3F123735" w14:textId="77777777" w:rsidR="008225AD" w:rsidRDefault="008225AD" w:rsidP="00DC19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LogoFont">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4105" w14:textId="6CFB7DB3" w:rsidR="00CB1D04" w:rsidRDefault="008C5279">
    <w:pPr>
      <w:pStyle w:val="Footer"/>
      <w:framePr w:wrap="around" w:vAnchor="text" w:hAnchor="margin" w:xAlign="center" w:y="1"/>
      <w:rPr>
        <w:rStyle w:val="PageNumber"/>
      </w:rPr>
    </w:pPr>
    <w:r>
      <w:rPr>
        <w:noProof/>
      </w:rPr>
      <mc:AlternateContent>
        <mc:Choice Requires="wps">
          <w:drawing>
            <wp:anchor distT="0" distB="0" distL="0" distR="0" simplePos="0" relativeHeight="251663360" behindDoc="0" locked="0" layoutInCell="1" allowOverlap="1" wp14:anchorId="07123723" wp14:editId="6D8C5AF4">
              <wp:simplePos x="635" y="635"/>
              <wp:positionH relativeFrom="page">
                <wp:align>center</wp:align>
              </wp:positionH>
              <wp:positionV relativeFrom="page">
                <wp:align>bottom</wp:align>
              </wp:positionV>
              <wp:extent cx="443865" cy="443865"/>
              <wp:effectExtent l="0" t="0" r="9525" b="0"/>
              <wp:wrapNone/>
              <wp:docPr id="82" name="Text Box 82" descr="GE Designated: NON-PUBLIC – may release with approv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F12581" w14:textId="2F389CDB" w:rsidR="008C5279" w:rsidRPr="008C5279" w:rsidRDefault="008C5279" w:rsidP="008C5279">
                          <w:pPr>
                            <w:spacing w:after="0"/>
                            <w:rPr>
                              <w:rFonts w:ascii="Calibri" w:eastAsia="Calibri" w:hAnsi="Calibri" w:cs="Calibri"/>
                              <w:noProof/>
                              <w:color w:val="000000"/>
                              <w:szCs w:val="20"/>
                            </w:rPr>
                          </w:pPr>
                          <w:r w:rsidRPr="008C5279">
                            <w:rPr>
                              <w:rFonts w:ascii="Calibri" w:eastAsia="Calibri" w:hAnsi="Calibri" w:cs="Calibri"/>
                              <w:noProof/>
                              <w:color w:val="000000"/>
                              <w:szCs w:val="20"/>
                            </w:rPr>
                            <w:t>GE Designated: NON-PUBLIC – may release with approval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123723" id="_x0000_t202" coordsize="21600,21600" o:spt="202" path="m,l,21600r21600,l21600,xe">
              <v:stroke joinstyle="miter"/>
              <v:path gradientshapeok="t" o:connecttype="rect"/>
            </v:shapetype>
            <v:shape id="Text Box 82" o:spid="_x0000_s1026" type="#_x0000_t202" alt="GE Designated: NON-PUBLIC – may release with approval only"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5F12581" w14:textId="2F389CDB" w:rsidR="008C5279" w:rsidRPr="008C5279" w:rsidRDefault="008C5279" w:rsidP="008C5279">
                    <w:pPr>
                      <w:spacing w:after="0"/>
                      <w:rPr>
                        <w:rFonts w:ascii="Calibri" w:eastAsia="Calibri" w:hAnsi="Calibri" w:cs="Calibri"/>
                        <w:noProof/>
                        <w:color w:val="000000"/>
                        <w:szCs w:val="20"/>
                      </w:rPr>
                    </w:pPr>
                    <w:r w:rsidRPr="008C5279">
                      <w:rPr>
                        <w:rFonts w:ascii="Calibri" w:eastAsia="Calibri" w:hAnsi="Calibri" w:cs="Calibri"/>
                        <w:noProof/>
                        <w:color w:val="000000"/>
                        <w:szCs w:val="20"/>
                      </w:rPr>
                      <w:t>GE Designated: NON-PUBLIC – may release with approval only</w:t>
                    </w:r>
                  </w:p>
                </w:txbxContent>
              </v:textbox>
              <w10:wrap anchorx="page" anchory="page"/>
            </v:shape>
          </w:pict>
        </mc:Fallback>
      </mc:AlternateContent>
    </w:r>
    <w:r w:rsidR="005973D4">
      <w:rPr>
        <w:rStyle w:val="PageNumber"/>
      </w:rPr>
      <w:fldChar w:fldCharType="begin"/>
    </w:r>
    <w:r w:rsidR="005973D4">
      <w:rPr>
        <w:rStyle w:val="PageNumber"/>
      </w:rPr>
      <w:instrText xml:space="preserve">PAGE  </w:instrText>
    </w:r>
    <w:r w:rsidR="005973D4">
      <w:rPr>
        <w:rStyle w:val="PageNumber"/>
      </w:rPr>
      <w:fldChar w:fldCharType="separate"/>
    </w:r>
    <w:r>
      <w:rPr>
        <w:rStyle w:val="PageNumber"/>
        <w:noProof/>
      </w:rPr>
      <w:t>2</w:t>
    </w:r>
    <w:r w:rsidR="005973D4">
      <w:rPr>
        <w:rStyle w:val="PageNumber"/>
      </w:rPr>
      <w:fldChar w:fldCharType="end"/>
    </w:r>
  </w:p>
  <w:p w14:paraId="722D1EE7" w14:textId="77777777" w:rsidR="00CB1D04" w:rsidRDefault="00CB1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5F83" w14:textId="1B30F876" w:rsidR="00CB1D04" w:rsidRPr="00793854" w:rsidRDefault="008C5279" w:rsidP="008A226F">
    <w:pPr>
      <w:pStyle w:val="Footer"/>
      <w:tabs>
        <w:tab w:val="left" w:pos="3510"/>
        <w:tab w:val="right" w:pos="9270"/>
      </w:tabs>
      <w:ind w:left="270" w:hanging="270"/>
      <w:rPr>
        <w:rFonts w:cs="Arial"/>
        <w:b/>
        <w:i/>
        <w:iCs/>
        <w:snapToGrid w:val="0"/>
      </w:rPr>
    </w:pPr>
    <w:r>
      <w:rPr>
        <w:rFonts w:cs="Arial"/>
        <w:i/>
        <w:iCs/>
        <w:noProof/>
      </w:rPr>
      <mc:AlternateContent>
        <mc:Choice Requires="wps">
          <w:drawing>
            <wp:anchor distT="0" distB="0" distL="0" distR="0" simplePos="0" relativeHeight="251664384" behindDoc="0" locked="0" layoutInCell="1" allowOverlap="1" wp14:anchorId="40B8953E" wp14:editId="7E405338">
              <wp:simplePos x="914400" y="9311640"/>
              <wp:positionH relativeFrom="page">
                <wp:align>center</wp:align>
              </wp:positionH>
              <wp:positionV relativeFrom="page">
                <wp:align>bottom</wp:align>
              </wp:positionV>
              <wp:extent cx="443865" cy="443865"/>
              <wp:effectExtent l="0" t="0" r="9525" b="0"/>
              <wp:wrapNone/>
              <wp:docPr id="83" name="Text Box 83" descr="GE Designated: NON-PUBLIC – may release with approv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6612B6" w14:textId="4FE8D81D" w:rsidR="008C5279" w:rsidRPr="008C5279" w:rsidRDefault="008C5279" w:rsidP="008C5279">
                          <w:pPr>
                            <w:spacing w:after="0"/>
                            <w:rPr>
                              <w:rFonts w:ascii="Calibri" w:eastAsia="Calibri" w:hAnsi="Calibri" w:cs="Calibri"/>
                              <w:noProof/>
                              <w:color w:val="000000"/>
                              <w:szCs w:val="20"/>
                            </w:rPr>
                          </w:pPr>
                          <w:r w:rsidRPr="008C5279">
                            <w:rPr>
                              <w:rFonts w:ascii="Calibri" w:eastAsia="Calibri" w:hAnsi="Calibri" w:cs="Calibri"/>
                              <w:noProof/>
                              <w:color w:val="000000"/>
                              <w:szCs w:val="20"/>
                            </w:rPr>
                            <w:t>GE Designated: NON-PUBLIC – may release with approval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B8953E" id="_x0000_t202" coordsize="21600,21600" o:spt="202" path="m,l,21600r21600,l21600,xe">
              <v:stroke joinstyle="miter"/>
              <v:path gradientshapeok="t" o:connecttype="rect"/>
            </v:shapetype>
            <v:shape id="Text Box 83" o:spid="_x0000_s1027" type="#_x0000_t202" alt="GE Designated: NON-PUBLIC – may release with approval only" style="position:absolute;left:0;text-align:left;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D6612B6" w14:textId="4FE8D81D" w:rsidR="008C5279" w:rsidRPr="008C5279" w:rsidRDefault="008C5279" w:rsidP="008C5279">
                    <w:pPr>
                      <w:spacing w:after="0"/>
                      <w:rPr>
                        <w:rFonts w:ascii="Calibri" w:eastAsia="Calibri" w:hAnsi="Calibri" w:cs="Calibri"/>
                        <w:noProof/>
                        <w:color w:val="000000"/>
                        <w:szCs w:val="20"/>
                      </w:rPr>
                    </w:pPr>
                    <w:r w:rsidRPr="008C5279">
                      <w:rPr>
                        <w:rFonts w:ascii="Calibri" w:eastAsia="Calibri" w:hAnsi="Calibri" w:cs="Calibri"/>
                        <w:noProof/>
                        <w:color w:val="000000"/>
                        <w:szCs w:val="20"/>
                      </w:rPr>
                      <w:t>GE Designated: NON-PUBLIC – may release with approval only</w:t>
                    </w:r>
                  </w:p>
                </w:txbxContent>
              </v:textbox>
              <w10:wrap anchorx="page" anchory="page"/>
            </v:shape>
          </w:pict>
        </mc:Fallback>
      </mc:AlternateContent>
    </w:r>
    <w:r w:rsidR="00F057CE" w:rsidRPr="00793854">
      <w:rPr>
        <w:rFonts w:cs="Arial"/>
        <w:i/>
        <w:iCs/>
        <w:noProof/>
      </w:rPr>
      <mc:AlternateContent>
        <mc:Choice Requires="wps">
          <w:drawing>
            <wp:anchor distT="0" distB="0" distL="114300" distR="114300" simplePos="0" relativeHeight="251659264" behindDoc="0" locked="0" layoutInCell="1" allowOverlap="1" wp14:anchorId="3A83C770" wp14:editId="6C86E7D4">
              <wp:simplePos x="0" y="0"/>
              <wp:positionH relativeFrom="column">
                <wp:posOffset>-62865</wp:posOffset>
              </wp:positionH>
              <wp:positionV relativeFrom="paragraph">
                <wp:posOffset>-41910</wp:posOffset>
              </wp:positionV>
              <wp:extent cx="6172200" cy="0"/>
              <wp:effectExtent l="13335" t="5715" r="5715"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A3152"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3pt" to="481.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"/>
          </w:pict>
        </mc:Fallback>
      </mc:AlternateContent>
    </w:r>
    <w:r w:rsidR="005973D4" w:rsidRPr="00793854">
      <w:rPr>
        <w:rFonts w:cs="Arial"/>
        <w:i/>
        <w:iCs/>
        <w:snapToGrid w:val="0"/>
      </w:rPr>
      <w:t xml:space="preserve">Number:  </w:t>
    </w:r>
    <w:r w:rsidR="00BF1902" w:rsidRPr="00793854">
      <w:rPr>
        <w:rFonts w:cs="Arial"/>
        <w:bCs/>
        <w:i/>
      </w:rPr>
      <w:fldChar w:fldCharType="begin"/>
    </w:r>
    <w:r w:rsidR="00BF1902" w:rsidRPr="00793854">
      <w:rPr>
        <w:rFonts w:cs="Arial"/>
        <w:bCs/>
        <w:i/>
      </w:rPr>
      <w:instrText xml:space="preserve"> DOCPROPERTY  GEA_DOC_DOCUMENT_NUMBER_D  \* MERGEFORMAT </w:instrText>
    </w:r>
    <w:r w:rsidR="00BF1902" w:rsidRPr="00793854">
      <w:rPr>
        <w:rFonts w:cs="Arial"/>
        <w:bCs/>
        <w:i/>
      </w:rPr>
      <w:fldChar w:fldCharType="separate"/>
    </w:r>
    <w:r w:rsidR="00BF1902" w:rsidRPr="00793854">
      <w:rPr>
        <w:rFonts w:cs="Arial"/>
        <w:bCs/>
        <w:i/>
      </w:rPr>
      <w:t>S-SPEC-1038</w:t>
    </w:r>
    <w:r w:rsidR="00BF1902" w:rsidRPr="00793854">
      <w:rPr>
        <w:rFonts w:cs="Arial"/>
        <w:bCs/>
        <w:i/>
      </w:rPr>
      <w:fldChar w:fldCharType="end"/>
    </w:r>
    <w:r w:rsidR="005973D4" w:rsidRPr="00793854">
      <w:rPr>
        <w:rFonts w:cs="Arial"/>
        <w:b/>
        <w:bCs/>
      </w:rPr>
      <w:tab/>
    </w:r>
    <w:r w:rsidR="005973D4" w:rsidRPr="00793854">
      <w:rPr>
        <w:rFonts w:cs="Arial"/>
        <w:b/>
        <w:bCs/>
        <w:snapToGrid w:val="0"/>
      </w:rPr>
      <w:t>GE PROPRIETARY INFORMATION</w:t>
    </w:r>
    <w:r w:rsidR="005973D4" w:rsidRPr="00793854">
      <w:rPr>
        <w:rFonts w:cs="Arial"/>
        <w:b/>
        <w:i/>
        <w:iCs/>
        <w:snapToGrid w:val="0"/>
      </w:rPr>
      <w:tab/>
    </w:r>
    <w:r w:rsidR="005973D4" w:rsidRPr="00793854">
      <w:rPr>
        <w:rFonts w:cs="Arial"/>
        <w:i/>
        <w:iCs/>
        <w:snapToGrid w:val="0"/>
      </w:rPr>
      <w:t xml:space="preserve">Page </w:t>
    </w:r>
    <w:r w:rsidR="005973D4" w:rsidRPr="00793854">
      <w:rPr>
        <w:rFonts w:cs="Arial"/>
        <w:i/>
        <w:iCs/>
        <w:snapToGrid w:val="0"/>
      </w:rPr>
      <w:fldChar w:fldCharType="begin"/>
    </w:r>
    <w:r w:rsidR="005973D4" w:rsidRPr="00793854">
      <w:rPr>
        <w:rFonts w:cs="Arial"/>
        <w:i/>
        <w:iCs/>
        <w:snapToGrid w:val="0"/>
      </w:rPr>
      <w:instrText xml:space="preserve"> PAGE </w:instrText>
    </w:r>
    <w:r w:rsidR="005973D4" w:rsidRPr="00793854">
      <w:rPr>
        <w:rFonts w:cs="Arial"/>
        <w:i/>
        <w:iCs/>
        <w:snapToGrid w:val="0"/>
      </w:rPr>
      <w:fldChar w:fldCharType="separate"/>
    </w:r>
    <w:r w:rsidR="006F3729" w:rsidRPr="00793854">
      <w:rPr>
        <w:rFonts w:cs="Arial"/>
        <w:i/>
        <w:iCs/>
        <w:noProof/>
        <w:snapToGrid w:val="0"/>
      </w:rPr>
      <w:t>2</w:t>
    </w:r>
    <w:r w:rsidR="005973D4" w:rsidRPr="00793854">
      <w:rPr>
        <w:rFonts w:cs="Arial"/>
        <w:i/>
        <w:iCs/>
        <w:snapToGrid w:val="0"/>
      </w:rPr>
      <w:fldChar w:fldCharType="end"/>
    </w:r>
    <w:r w:rsidR="005973D4" w:rsidRPr="00793854">
      <w:rPr>
        <w:rFonts w:cs="Arial"/>
        <w:i/>
        <w:iCs/>
        <w:snapToGrid w:val="0"/>
      </w:rPr>
      <w:t xml:space="preserve"> of </w:t>
    </w:r>
    <w:r w:rsidR="005973D4" w:rsidRPr="00793854">
      <w:rPr>
        <w:rFonts w:cs="Arial"/>
        <w:i/>
        <w:iCs/>
        <w:snapToGrid w:val="0"/>
      </w:rPr>
      <w:fldChar w:fldCharType="begin"/>
    </w:r>
    <w:r w:rsidR="005973D4" w:rsidRPr="00793854">
      <w:rPr>
        <w:rFonts w:cs="Arial"/>
        <w:i/>
        <w:iCs/>
        <w:snapToGrid w:val="0"/>
      </w:rPr>
      <w:instrText xml:space="preserve"> NUMPAGES </w:instrText>
    </w:r>
    <w:r w:rsidR="005973D4" w:rsidRPr="00793854">
      <w:rPr>
        <w:rFonts w:cs="Arial"/>
        <w:i/>
        <w:iCs/>
        <w:snapToGrid w:val="0"/>
      </w:rPr>
      <w:fldChar w:fldCharType="separate"/>
    </w:r>
    <w:r w:rsidR="006F3729" w:rsidRPr="00793854">
      <w:rPr>
        <w:rFonts w:cs="Arial"/>
        <w:i/>
        <w:iCs/>
        <w:noProof/>
        <w:snapToGrid w:val="0"/>
      </w:rPr>
      <w:t>2</w:t>
    </w:r>
    <w:r w:rsidR="005973D4" w:rsidRPr="00793854">
      <w:rPr>
        <w:rFonts w:cs="Arial"/>
        <w:i/>
        <w:iCs/>
        <w:snapToGrid w:val="0"/>
      </w:rPr>
      <w:fldChar w:fldCharType="end"/>
    </w:r>
  </w:p>
  <w:p w14:paraId="3ABE1C7A" w14:textId="18A197DD" w:rsidR="00CB1D04" w:rsidRPr="00793854" w:rsidRDefault="005973D4" w:rsidP="00F057CE">
    <w:pPr>
      <w:pStyle w:val="Footer"/>
      <w:tabs>
        <w:tab w:val="right" w:pos="9270"/>
      </w:tabs>
      <w:ind w:left="270"/>
      <w:rPr>
        <w:rFonts w:cs="Arial"/>
        <w:i/>
        <w:iCs/>
      </w:rPr>
    </w:pPr>
    <w:r w:rsidRPr="00793854">
      <w:rPr>
        <w:rFonts w:cs="Arial"/>
        <w:i/>
        <w:iCs/>
        <w:snapToGrid w:val="0"/>
      </w:rPr>
      <w:t>Issue Date:</w:t>
    </w:r>
    <w:r w:rsidRPr="00793854">
      <w:rPr>
        <w:rFonts w:cs="Arial"/>
        <w:bCs/>
        <w:iCs/>
      </w:rPr>
      <w:t xml:space="preserve"> </w:t>
    </w:r>
    <w:r w:rsidR="00D21A0F">
      <w:rPr>
        <w:rFonts w:cs="Arial"/>
        <w:bCs/>
        <w:i/>
        <w:iCs/>
      </w:rPr>
      <w:fldChar w:fldCharType="begin"/>
    </w:r>
    <w:r w:rsidR="00D21A0F">
      <w:rPr>
        <w:rFonts w:cs="Arial"/>
        <w:bCs/>
        <w:i/>
        <w:iCs/>
      </w:rPr>
      <w:instrText xml:space="preserve"> DOCPROPERTY  ETQ$EFFECTIVE_DATE  \* MERGEFORMAT </w:instrText>
    </w:r>
    <w:r w:rsidR="00D21A0F">
      <w:rPr>
        <w:rFonts w:cs="Arial"/>
        <w:bCs/>
        <w:i/>
        <w:iCs/>
      </w:rPr>
      <w:fldChar w:fldCharType="separate"/>
    </w:r>
    <w:r w:rsidR="00D21A0F">
      <w:rPr>
        <w:rFonts w:cs="Arial"/>
        <w:bCs/>
        <w:i/>
        <w:iCs/>
      </w:rPr>
      <w:t>Dec 23, 2025</w:t>
    </w:r>
    <w:r w:rsidR="00D21A0F">
      <w:rPr>
        <w:rFonts w:cs="Arial"/>
        <w:bCs/>
        <w:i/>
        <w:iCs/>
      </w:rPr>
      <w:fldChar w:fldCharType="end"/>
    </w:r>
    <w:r w:rsidR="00601915" w:rsidRPr="00793854">
      <w:rPr>
        <w:rFonts w:cs="Arial"/>
        <w:bCs/>
        <w:i/>
        <w:iCs/>
      </w:rPr>
      <w:t xml:space="preserve"> </w:t>
    </w:r>
    <w:r w:rsidRPr="00793854">
      <w:rPr>
        <w:rFonts w:cs="Arial"/>
        <w:i/>
        <w:iCs/>
        <w:snapToGrid w:val="0"/>
      </w:rPr>
      <w:tab/>
    </w:r>
    <w:r w:rsidR="00A35747" w:rsidRPr="00793854">
      <w:rPr>
        <w:rFonts w:cs="Arial"/>
        <w:i/>
        <w:iCs/>
        <w:snapToGrid w:val="0"/>
      </w:rPr>
      <w:t xml:space="preserve">    </w:t>
    </w:r>
    <w:r w:rsidR="00F057CE" w:rsidRPr="00793854">
      <w:rPr>
        <w:rFonts w:cs="Arial"/>
        <w:i/>
        <w:iCs/>
        <w:snapToGrid w:val="0"/>
      </w:rPr>
      <w:tab/>
    </w:r>
    <w:r w:rsidRPr="00793854">
      <w:rPr>
        <w:rFonts w:cs="Arial"/>
        <w:snapToGrid w:val="0"/>
      </w:rPr>
      <w:t>Subject to restrictions on the cover or first page.</w:t>
    </w:r>
    <w:r w:rsidRPr="00793854">
      <w:rPr>
        <w:rFonts w:cs="Arial"/>
        <w:i/>
        <w:iCs/>
        <w:snapToGrid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D07AC7" w14:paraId="272A96B0" w14:textId="77777777" w:rsidTr="00A35747">
      <w:trPr>
        <w:trHeight w:val="237"/>
      </w:trPr>
      <w:tc>
        <w:tcPr>
          <w:tcW w:w="9648" w:type="dxa"/>
        </w:tcPr>
        <w:p w14:paraId="580A88AF" w14:textId="77E3BD0E" w:rsidR="00CB1D04" w:rsidRPr="00156EEB" w:rsidRDefault="005973D4">
          <w:pPr>
            <w:pStyle w:val="Footer"/>
            <w:tabs>
              <w:tab w:val="right" w:pos="9270"/>
            </w:tabs>
            <w:jc w:val="center"/>
            <w:rPr>
              <w:rFonts w:cs="Arial"/>
              <w:b/>
              <w:bCs/>
              <w:snapToGrid w:val="0"/>
            </w:rPr>
          </w:pPr>
          <w:r w:rsidRPr="00156EEB">
            <w:rPr>
              <w:rFonts w:cs="Arial"/>
              <w:b/>
              <w:bCs/>
              <w:snapToGrid w:val="0"/>
            </w:rPr>
            <w:t>GE PROPRIETARY INFORMATION</w:t>
          </w:r>
        </w:p>
      </w:tc>
    </w:tr>
    <w:tr w:rsidR="00D07AC7" w:rsidRPr="00BC5954" w14:paraId="6581454D" w14:textId="77777777" w:rsidTr="00C0540F">
      <w:trPr>
        <w:trHeight w:val="1721"/>
      </w:trPr>
      <w:tc>
        <w:tcPr>
          <w:tcW w:w="9648" w:type="dxa"/>
        </w:tcPr>
        <w:p w14:paraId="27E3B41B" w14:textId="0765316D" w:rsidR="00CB1D04" w:rsidRPr="00156EEB" w:rsidRDefault="00A35747" w:rsidP="00A35747">
          <w:pPr>
            <w:pStyle w:val="Footer"/>
            <w:tabs>
              <w:tab w:val="right" w:pos="9270"/>
            </w:tabs>
            <w:ind w:left="-4"/>
            <w:jc w:val="left"/>
            <w:rPr>
              <w:rFonts w:cs="Arial"/>
              <w:snapToGrid w:val="0"/>
            </w:rPr>
          </w:pPr>
          <w:r w:rsidRPr="00156EEB">
            <w:rPr>
              <w:rFonts w:cs="Arial"/>
              <w:snapToGrid w:val="0"/>
            </w:rPr>
            <w:t xml:space="preserve">      </w:t>
          </w:r>
          <w:r w:rsidR="005973D4" w:rsidRPr="00156EEB">
            <w:rPr>
              <w:rFonts w:cs="Arial"/>
              <w:snapToGrid w:val="0"/>
            </w:rPr>
            <w:t>The information contained in this document is GE proprietary information and is dis</w:t>
          </w:r>
          <w:r w:rsidRPr="00156EEB">
            <w:rPr>
              <w:rFonts w:cs="Arial"/>
              <w:snapToGrid w:val="0"/>
            </w:rPr>
            <w:t xml:space="preserve">closed in confidence. It is the </w:t>
          </w:r>
          <w:r w:rsidR="005973D4" w:rsidRPr="00156EEB">
            <w:rPr>
              <w:rFonts w:cs="Arial"/>
              <w:snapToGrid w:val="0"/>
            </w:rPr>
            <w:t xml:space="preserve">property of GE and shall not be used, disclosed to others or reproduced without the express written consent of GE, including, but without limitation, it is not to be used in the creation, manufacture, development, or derivation of any repairs, modifications, spare parts, designs, or configuration changes or to obtain FAA or any other government or regulatory approval to do so. If consent is given for reproduction in whole or in part, this notice and the notice set forth on each page of this document shall appear in any such reproduction in whole or in part. </w:t>
          </w:r>
        </w:p>
      </w:tc>
    </w:tr>
  </w:tbl>
  <w:p w14:paraId="2B4C7E7B" w14:textId="2B6AD539" w:rsidR="00CB1D04" w:rsidRPr="00BC5954" w:rsidRDefault="00CB1D04">
    <w:pPr>
      <w:pStyle w:val="Footer"/>
      <w:tabs>
        <w:tab w:val="right" w:pos="9270"/>
      </w:tabs>
      <w:rPr>
        <w:rFonts w:ascii="Calibri" w:hAnsi="Calibri"/>
        <w:b/>
        <w:snapToGrid w:val="0"/>
      </w:rPr>
    </w:pPr>
  </w:p>
  <w:p w14:paraId="309CF08D" w14:textId="4AFEE163" w:rsidR="00CB1D04" w:rsidRPr="00793854" w:rsidRDefault="00F057CE" w:rsidP="00A35747">
    <w:pPr>
      <w:tabs>
        <w:tab w:val="left" w:pos="5940"/>
      </w:tabs>
      <w:spacing w:after="0"/>
      <w:ind w:left="284"/>
      <w:rPr>
        <w:rFonts w:cs="Arial"/>
        <w:b/>
        <w:i/>
        <w:iCs/>
        <w:snapToGrid w:val="0"/>
      </w:rPr>
    </w:pPr>
    <w:r w:rsidRPr="00793854">
      <w:rPr>
        <w:rFonts w:cs="Arial"/>
        <w:i/>
        <w:iCs/>
        <w:noProof/>
      </w:rPr>
      <mc:AlternateContent>
        <mc:Choice Requires="wps">
          <w:drawing>
            <wp:anchor distT="0" distB="0" distL="114300" distR="114300" simplePos="0" relativeHeight="251660288" behindDoc="0" locked="0" layoutInCell="1" allowOverlap="1" wp14:anchorId="2DB3C294" wp14:editId="7C283B3F">
              <wp:simplePos x="0" y="0"/>
              <wp:positionH relativeFrom="column">
                <wp:posOffset>-62865</wp:posOffset>
              </wp:positionH>
              <wp:positionV relativeFrom="paragraph">
                <wp:posOffset>-43180</wp:posOffset>
              </wp:positionV>
              <wp:extent cx="6172200" cy="0"/>
              <wp:effectExtent l="13335" t="13970" r="5715" b="508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C3BE9"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4pt" to="481.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"/>
          </w:pict>
        </mc:Fallback>
      </mc:AlternateContent>
    </w:r>
    <w:r w:rsidR="005973D4" w:rsidRPr="00793854">
      <w:rPr>
        <w:rFonts w:cs="Arial"/>
        <w:i/>
        <w:iCs/>
        <w:snapToGrid w:val="0"/>
      </w:rPr>
      <w:t xml:space="preserve">Number: </w:t>
    </w:r>
    <w:r w:rsidR="00BF1902" w:rsidRPr="00793854">
      <w:rPr>
        <w:rFonts w:cs="Arial"/>
        <w:bCs/>
        <w:i/>
        <w:iCs/>
      </w:rPr>
      <w:fldChar w:fldCharType="begin"/>
    </w:r>
    <w:r w:rsidR="00BF1902" w:rsidRPr="00793854">
      <w:rPr>
        <w:rFonts w:cs="Arial"/>
        <w:bCs/>
        <w:i/>
        <w:iCs/>
      </w:rPr>
      <w:instrText xml:space="preserve"> DOCPROPERTY  GEA_DOC_DOCUMENT_NUMBER_D  \* MERGEFORMAT </w:instrText>
    </w:r>
    <w:r w:rsidR="00BF1902" w:rsidRPr="00793854">
      <w:rPr>
        <w:rFonts w:cs="Arial"/>
        <w:bCs/>
        <w:i/>
        <w:iCs/>
      </w:rPr>
      <w:fldChar w:fldCharType="separate"/>
    </w:r>
    <w:r w:rsidR="00BF1902" w:rsidRPr="00793854">
      <w:rPr>
        <w:rFonts w:cs="Arial"/>
        <w:bCs/>
        <w:i/>
        <w:iCs/>
      </w:rPr>
      <w:t>S-SPEC-1038</w:t>
    </w:r>
    <w:r w:rsidR="00BF1902" w:rsidRPr="00793854">
      <w:rPr>
        <w:rFonts w:cs="Arial"/>
        <w:bCs/>
        <w:i/>
        <w:iCs/>
      </w:rPr>
      <w:fldChar w:fldCharType="end"/>
    </w:r>
    <w:r w:rsidR="005973D4" w:rsidRPr="00793854">
      <w:rPr>
        <w:rFonts w:cs="Arial"/>
        <w:b/>
        <w:i/>
        <w:iCs/>
        <w:snapToGrid w:val="0"/>
      </w:rPr>
      <w:tab/>
    </w:r>
    <w:r w:rsidR="005973D4" w:rsidRPr="00793854">
      <w:rPr>
        <w:rFonts w:cs="Arial"/>
        <w:b/>
        <w:i/>
        <w:iCs/>
        <w:snapToGrid w:val="0"/>
      </w:rPr>
      <w:tab/>
    </w:r>
    <w:r w:rsidR="005973D4" w:rsidRPr="00793854">
      <w:rPr>
        <w:rFonts w:cs="Arial"/>
        <w:b/>
        <w:i/>
        <w:iCs/>
        <w:snapToGrid w:val="0"/>
      </w:rPr>
      <w:tab/>
    </w:r>
    <w:r w:rsidR="005973D4" w:rsidRPr="00793854">
      <w:rPr>
        <w:rFonts w:cs="Arial"/>
        <w:i/>
        <w:iCs/>
        <w:snapToGrid w:val="0"/>
      </w:rPr>
      <w:tab/>
    </w:r>
    <w:r w:rsidRPr="00793854">
      <w:rPr>
        <w:rFonts w:cs="Arial"/>
        <w:i/>
        <w:iCs/>
        <w:snapToGrid w:val="0"/>
      </w:rPr>
      <w:t xml:space="preserve">         </w:t>
    </w:r>
    <w:r w:rsidR="005973D4" w:rsidRPr="00793854">
      <w:rPr>
        <w:rFonts w:cs="Arial"/>
        <w:i/>
        <w:iCs/>
        <w:snapToGrid w:val="0"/>
      </w:rPr>
      <w:t xml:space="preserve">Page </w:t>
    </w:r>
    <w:r w:rsidR="005973D4" w:rsidRPr="00793854">
      <w:rPr>
        <w:rFonts w:cs="Arial"/>
        <w:i/>
        <w:iCs/>
        <w:snapToGrid w:val="0"/>
      </w:rPr>
      <w:fldChar w:fldCharType="begin"/>
    </w:r>
    <w:r w:rsidR="005973D4" w:rsidRPr="00793854">
      <w:rPr>
        <w:rFonts w:cs="Arial"/>
        <w:i/>
        <w:iCs/>
        <w:snapToGrid w:val="0"/>
      </w:rPr>
      <w:instrText xml:space="preserve"> PAGE </w:instrText>
    </w:r>
    <w:r w:rsidR="005973D4" w:rsidRPr="00793854">
      <w:rPr>
        <w:rFonts w:cs="Arial"/>
        <w:i/>
        <w:iCs/>
        <w:snapToGrid w:val="0"/>
      </w:rPr>
      <w:fldChar w:fldCharType="separate"/>
    </w:r>
    <w:r w:rsidR="006F3729" w:rsidRPr="00793854">
      <w:rPr>
        <w:rFonts w:cs="Arial"/>
        <w:i/>
        <w:iCs/>
        <w:noProof/>
        <w:snapToGrid w:val="0"/>
      </w:rPr>
      <w:t>1</w:t>
    </w:r>
    <w:r w:rsidR="005973D4" w:rsidRPr="00793854">
      <w:rPr>
        <w:rFonts w:cs="Arial"/>
        <w:i/>
        <w:iCs/>
        <w:snapToGrid w:val="0"/>
      </w:rPr>
      <w:fldChar w:fldCharType="end"/>
    </w:r>
    <w:r w:rsidR="005973D4" w:rsidRPr="00793854">
      <w:rPr>
        <w:rFonts w:cs="Arial"/>
        <w:i/>
        <w:iCs/>
        <w:snapToGrid w:val="0"/>
      </w:rPr>
      <w:t xml:space="preserve"> of </w:t>
    </w:r>
    <w:r w:rsidR="005973D4" w:rsidRPr="00793854">
      <w:rPr>
        <w:rFonts w:cs="Arial"/>
        <w:i/>
        <w:iCs/>
        <w:snapToGrid w:val="0"/>
      </w:rPr>
      <w:fldChar w:fldCharType="begin"/>
    </w:r>
    <w:r w:rsidR="005973D4" w:rsidRPr="00793854">
      <w:rPr>
        <w:rFonts w:cs="Arial"/>
        <w:i/>
        <w:iCs/>
        <w:snapToGrid w:val="0"/>
      </w:rPr>
      <w:instrText xml:space="preserve"> NUMPAGES </w:instrText>
    </w:r>
    <w:r w:rsidR="005973D4" w:rsidRPr="00793854">
      <w:rPr>
        <w:rFonts w:cs="Arial"/>
        <w:i/>
        <w:iCs/>
        <w:snapToGrid w:val="0"/>
      </w:rPr>
      <w:fldChar w:fldCharType="separate"/>
    </w:r>
    <w:r w:rsidR="006F3729" w:rsidRPr="00793854">
      <w:rPr>
        <w:rFonts w:cs="Arial"/>
        <w:i/>
        <w:iCs/>
        <w:noProof/>
        <w:snapToGrid w:val="0"/>
      </w:rPr>
      <w:t>2</w:t>
    </w:r>
    <w:r w:rsidR="005973D4" w:rsidRPr="00793854">
      <w:rPr>
        <w:rFonts w:cs="Arial"/>
        <w:i/>
        <w:iCs/>
        <w:snapToGrid w:val="0"/>
      </w:rPr>
      <w:fldChar w:fldCharType="end"/>
    </w:r>
  </w:p>
  <w:p w14:paraId="0FC53016" w14:textId="2FF4FB66" w:rsidR="00CB1D04" w:rsidRPr="00793854" w:rsidRDefault="008C5279" w:rsidP="00A35747">
    <w:pPr>
      <w:pStyle w:val="Footer"/>
      <w:tabs>
        <w:tab w:val="right" w:pos="9270"/>
      </w:tabs>
      <w:ind w:left="284"/>
      <w:rPr>
        <w:rFonts w:cs="Arial"/>
      </w:rPr>
    </w:pPr>
    <w:r>
      <w:rPr>
        <w:rFonts w:cs="Arial"/>
        <w:b/>
        <w:bCs/>
        <w:noProof/>
      </w:rPr>
      <mc:AlternateContent>
        <mc:Choice Requires="wps">
          <w:drawing>
            <wp:anchor distT="0" distB="0" distL="0" distR="0" simplePos="0" relativeHeight="251662336" behindDoc="0" locked="0" layoutInCell="1" allowOverlap="1" wp14:anchorId="177E37E3" wp14:editId="665D090A">
              <wp:simplePos x="0" y="0"/>
              <wp:positionH relativeFrom="page">
                <wp:posOffset>2049145</wp:posOffset>
              </wp:positionH>
              <wp:positionV relativeFrom="page">
                <wp:align>bottom</wp:align>
              </wp:positionV>
              <wp:extent cx="443865" cy="443865"/>
              <wp:effectExtent l="0" t="0" r="9525" b="0"/>
              <wp:wrapNone/>
              <wp:docPr id="81" name="Text Box 81" descr="GE Designated: NON-PUBLIC – may release with approval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1038D6" w14:textId="4D6136C5" w:rsidR="008C5279" w:rsidRPr="008C5279" w:rsidRDefault="008C5279" w:rsidP="008C5279">
                          <w:pPr>
                            <w:spacing w:after="0"/>
                            <w:rPr>
                              <w:rFonts w:ascii="Calibri" w:eastAsia="Calibri" w:hAnsi="Calibri" w:cs="Calibri"/>
                              <w:noProof/>
                              <w:color w:val="000000"/>
                              <w:szCs w:val="20"/>
                            </w:rPr>
                          </w:pPr>
                          <w:r w:rsidRPr="008C5279">
                            <w:rPr>
                              <w:rFonts w:ascii="Calibri" w:eastAsia="Calibri" w:hAnsi="Calibri" w:cs="Calibri"/>
                              <w:noProof/>
                              <w:color w:val="000000"/>
                              <w:szCs w:val="20"/>
                            </w:rPr>
                            <w:t>GE Designated: NON-PUBLIC – may release with approval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7E37E3" id="_x0000_t202" coordsize="21600,21600" o:spt="202" path="m,l,21600r21600,l21600,xe">
              <v:stroke joinstyle="miter"/>
              <v:path gradientshapeok="t" o:connecttype="rect"/>
            </v:shapetype>
            <v:shape id="Text Box 81" o:spid="_x0000_s1028" type="#_x0000_t202" alt="GE Designated: NON-PUBLIC – may release with approval only" style="position:absolute;left:0;text-align:left;margin-left:161.35pt;margin-top:0;width:34.95pt;height:34.95pt;z-index:251662336;visibility:visible;mso-wrap-style:none;mso-wrap-distance-left:0;mso-wrap-distance-top:0;mso-wrap-distance-right:0;mso-wrap-distance-bottom:0;mso-position-horizontal:absolute;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" filled="f" stroked="f">
              <v:textbox style="mso-fit-shape-to-text:t" inset="0,0,0,15pt">
                <w:txbxContent>
                  <w:p w14:paraId="141038D6" w14:textId="4D6136C5" w:rsidR="008C5279" w:rsidRPr="008C5279" w:rsidRDefault="008C5279" w:rsidP="008C5279">
                    <w:pPr>
                      <w:spacing w:after="0"/>
                      <w:rPr>
                        <w:rFonts w:ascii="Calibri" w:eastAsia="Calibri" w:hAnsi="Calibri" w:cs="Calibri"/>
                        <w:noProof/>
                        <w:color w:val="000000"/>
                        <w:szCs w:val="20"/>
                      </w:rPr>
                    </w:pPr>
                    <w:r w:rsidRPr="008C5279">
                      <w:rPr>
                        <w:rFonts w:ascii="Calibri" w:eastAsia="Calibri" w:hAnsi="Calibri" w:cs="Calibri"/>
                        <w:noProof/>
                        <w:color w:val="000000"/>
                        <w:szCs w:val="20"/>
                      </w:rPr>
                      <w:t>GE Designated: NON-PUBLIC – may release with approval only</w:t>
                    </w:r>
                  </w:p>
                </w:txbxContent>
              </v:textbox>
              <w10:wrap anchorx="page" anchory="page"/>
            </v:shape>
          </w:pict>
        </mc:Fallback>
      </mc:AlternateContent>
    </w:r>
    <w:r w:rsidR="005973D4" w:rsidRPr="00793854">
      <w:rPr>
        <w:rFonts w:cs="Arial"/>
        <w:i/>
        <w:iCs/>
        <w:snapToGrid w:val="0"/>
      </w:rPr>
      <w:t>Issue Date:</w:t>
    </w:r>
    <w:r w:rsidR="005973D4" w:rsidRPr="00793854">
      <w:rPr>
        <w:rFonts w:cs="Arial"/>
        <w:bCs/>
        <w:iCs/>
      </w:rPr>
      <w:t xml:space="preserve"> </w:t>
    </w:r>
    <w:r w:rsidR="0018660B">
      <w:rPr>
        <w:rFonts w:cs="Arial"/>
        <w:bCs/>
        <w:i/>
        <w:iCs/>
      </w:rPr>
      <w:fldChar w:fldCharType="begin"/>
    </w:r>
    <w:r w:rsidR="0018660B">
      <w:rPr>
        <w:rFonts w:cs="Arial"/>
        <w:bCs/>
        <w:i/>
        <w:iCs/>
      </w:rPr>
      <w:instrText xml:space="preserve"> DOCPROPERTY  ETQ$EFFECTIVE_DATE  \* MERGEFORMAT </w:instrText>
    </w:r>
    <w:r w:rsidR="0018660B">
      <w:rPr>
        <w:rFonts w:cs="Arial"/>
        <w:bCs/>
        <w:i/>
        <w:iCs/>
      </w:rPr>
      <w:fldChar w:fldCharType="separate"/>
    </w:r>
    <w:r w:rsidR="0018660B">
      <w:rPr>
        <w:rFonts w:cs="Arial"/>
        <w:bCs/>
        <w:i/>
        <w:iCs/>
      </w:rPr>
      <w:t>Dec 23, 2025</w:t>
    </w:r>
    <w:r w:rsidR="0018660B">
      <w:rPr>
        <w:rFonts w:cs="Arial"/>
        <w:bCs/>
        <w:i/>
        <w:iCs/>
      </w:rPr>
      <w:fldChar w:fldCharType="end"/>
    </w:r>
    <w:r w:rsidR="00601915" w:rsidRPr="00793854">
      <w:rPr>
        <w:rFonts w:cs="Arial"/>
        <w:bCs/>
        <w:i/>
        <w:iCs/>
      </w:rPr>
      <w:t xml:space="preserve"> </w:t>
    </w:r>
    <w:r w:rsidR="005973D4" w:rsidRPr="00793854">
      <w:rPr>
        <w:rFonts w:cs="Arial"/>
        <w:i/>
        <w:iCs/>
        <w:snapToGrid w:val="0"/>
      </w:rPr>
      <w:tab/>
    </w:r>
    <w:r w:rsidR="00F057CE" w:rsidRPr="00793854">
      <w:rPr>
        <w:rFonts w:cs="Arial"/>
        <w:i/>
        <w:iCs/>
        <w:snapToGrid w:val="0"/>
      </w:rPr>
      <w:tab/>
    </w:r>
    <w:r w:rsidR="005973D4" w:rsidRPr="00793854">
      <w:rPr>
        <w:rFonts w:cs="Arial"/>
        <w:i/>
        <w:iCs/>
        <w:snapToGrid w:val="0"/>
      </w:rPr>
      <w:t>Printed Copies Will Not Be Kept Up To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1015" w14:textId="77777777" w:rsidR="008225AD" w:rsidRDefault="008225AD" w:rsidP="00DC194C">
      <w:pPr>
        <w:spacing w:after="0"/>
      </w:pPr>
      <w:r>
        <w:separator/>
      </w:r>
    </w:p>
  </w:footnote>
  <w:footnote w:type="continuationSeparator" w:id="0">
    <w:p w14:paraId="1538EC71" w14:textId="77777777" w:rsidR="008225AD" w:rsidRDefault="008225AD" w:rsidP="00DC19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5E96" w14:textId="77777777" w:rsidR="00D21A0F" w:rsidRDefault="00D21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C35D" w14:textId="77777777" w:rsidR="00CB1D04" w:rsidRDefault="00CB1D04">
    <w:pPr>
      <w:jc w:val="right"/>
      <w:rPr>
        <w:i/>
        <w:iCs/>
      </w:rPr>
    </w:pPr>
  </w:p>
  <w:p w14:paraId="26F278C4" w14:textId="48B84F59" w:rsidR="00CB1D04" w:rsidRPr="00042E1B" w:rsidRDefault="00F057CE" w:rsidP="00793854">
    <w:pPr>
      <w:pStyle w:val="Header"/>
      <w:spacing w:before="120"/>
      <w:ind w:left="0" w:firstLine="0"/>
      <w:rPr>
        <w:rFonts w:ascii="Calibri" w:hAnsi="Calibri" w:cs="Calibri"/>
        <w:b/>
        <w:sz w:val="32"/>
      </w:rPr>
    </w:pPr>
    <w:r>
      <w:rPr>
        <w:rFonts w:ascii="Calibri" w:hAnsi="Calibri" w:cs="Calibri"/>
        <w:noProof/>
      </w:rPr>
      <mc:AlternateContent>
        <mc:Choice Requires="wpc">
          <w:drawing>
            <wp:anchor distT="0" distB="0" distL="114300" distR="114300" simplePos="0" relativeHeight="251661312" behindDoc="1" locked="0" layoutInCell="1" allowOverlap="1" wp14:anchorId="0A28158D" wp14:editId="7F91654D">
              <wp:simplePos x="0" y="0"/>
              <wp:positionH relativeFrom="column">
                <wp:posOffset>6304280</wp:posOffset>
              </wp:positionH>
              <wp:positionV relativeFrom="paragraph">
                <wp:posOffset>11430</wp:posOffset>
              </wp:positionV>
              <wp:extent cx="548640" cy="548640"/>
              <wp:effectExtent l="0" t="1905" r="0" b="1905"/>
              <wp:wrapNone/>
              <wp:docPr id="72" name="Canvas 7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56BBB96B" id="Canvas 72" o:spid="_x0000_s1026" editas="canvas" style="position:absolute;margin-left:496.4pt;margin-top:.9pt;width:43.2pt;height:43.2pt;z-index:-251655168"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height:5486;visibility:visible;mso-wrap-style:square">
                <v:fill o:detectmouseclick="t"/>
                <v:path o:connecttype="none"/>
              </v:shape>
            </v:group>
          </w:pict>
        </mc:Fallback>
      </mc:AlternateContent>
    </w:r>
    <w:r w:rsidR="00793854">
      <w:rPr>
        <w:noProof/>
      </w:rPr>
      <w:drawing>
        <wp:inline distT="0" distB="0" distL="0" distR="0" wp14:anchorId="039E41CC" wp14:editId="694EDE16">
          <wp:extent cx="1276985" cy="45720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76985" cy="457200"/>
                  </a:xfrm>
                  <a:prstGeom prst="rect">
                    <a:avLst/>
                  </a:prstGeom>
                </pic:spPr>
              </pic:pic>
            </a:graphicData>
          </a:graphic>
        </wp:inline>
      </w:drawing>
    </w:r>
    <w:r w:rsidR="005973D4" w:rsidRPr="00042E1B">
      <w:rPr>
        <w:rFonts w:ascii="Calibri" w:hAnsi="Calibri" w:cs="Calibri"/>
        <w:sz w:val="32"/>
      </w:rPr>
      <w:t xml:space="preserve"> </w:t>
    </w:r>
  </w:p>
  <w:p w14:paraId="3F0FB099" w14:textId="77777777" w:rsidR="00CB1D04" w:rsidRPr="00261176" w:rsidRDefault="005973D4">
    <w:pPr>
      <w:pStyle w:val="GELOGO-Large"/>
      <w:rPr>
        <w:rFonts w:ascii="Arial" w:hAnsi="Arial" w:cs="Arial"/>
        <w:b/>
        <w:bCs/>
        <w:color w:val="3366FF"/>
        <w:sz w:val="24"/>
      </w:rPr>
    </w:pPr>
    <w:r w:rsidRPr="00261176">
      <w:rPr>
        <w:rFonts w:ascii="Arial" w:hAnsi="Arial" w:cs="Arial"/>
        <w:b/>
        <w:bCs/>
        <w:i/>
        <w:iCs/>
        <w:sz w:val="24"/>
      </w:rPr>
      <w:t>Sourcing Quality Specification</w:t>
    </w:r>
    <w:r w:rsidRPr="00261176">
      <w:rPr>
        <w:rFonts w:ascii="Arial" w:hAnsi="Arial" w:cs="Arial"/>
        <w:b/>
        <w:bCs/>
        <w:color w:val="3366FF"/>
        <w:sz w:val="28"/>
      </w:rPr>
      <w:tab/>
    </w:r>
    <w:r w:rsidRPr="00261176">
      <w:rPr>
        <w:rFonts w:ascii="Arial" w:hAnsi="Arial" w:cs="Arial"/>
        <w:b/>
        <w:bCs/>
        <w:color w:val="3366FF"/>
        <w:sz w:val="28"/>
      </w:rPr>
      <w:tab/>
    </w:r>
    <w:r w:rsidRPr="00261176">
      <w:rPr>
        <w:rFonts w:ascii="Arial" w:hAnsi="Arial" w:cs="Arial"/>
        <w:b/>
        <w:bCs/>
        <w:color w:val="3366FF"/>
        <w:sz w:val="28"/>
      </w:rPr>
      <w:tab/>
    </w:r>
    <w:r w:rsidRPr="00261176">
      <w:rPr>
        <w:rFonts w:ascii="Arial" w:hAnsi="Arial" w:cs="Arial"/>
        <w:b/>
        <w:bCs/>
        <w:color w:val="3366FF"/>
        <w:sz w:val="28"/>
      </w:rPr>
      <w:tab/>
    </w:r>
    <w:r w:rsidRPr="00261176">
      <w:rPr>
        <w:rFonts w:ascii="Arial" w:hAnsi="Arial" w:cs="Arial"/>
        <w:b/>
        <w:bCs/>
        <w:color w:val="3366FF"/>
        <w:sz w:val="28"/>
      </w:rPr>
      <w:tab/>
    </w:r>
    <w:r w:rsidRPr="00261176">
      <w:rPr>
        <w:rFonts w:ascii="Arial" w:hAnsi="Arial" w:cs="Arial"/>
        <w:b/>
        <w:bCs/>
        <w:color w:val="3366FF"/>
        <w:sz w:val="28"/>
      </w:rPr>
      <w:tab/>
      <w:t xml:space="preserve">       </w:t>
    </w:r>
    <w:r w:rsidRPr="00261176">
      <w:rPr>
        <w:rFonts w:ascii="Arial" w:hAnsi="Arial" w:cs="Arial"/>
        <w:b/>
        <w:bCs/>
        <w:color w:val="3366FF"/>
        <w:sz w:val="28"/>
      </w:rPr>
      <w:tab/>
    </w:r>
    <w:r w:rsidRPr="00261176">
      <w:rPr>
        <w:rFonts w:ascii="Arial" w:hAnsi="Arial" w:cs="Arial"/>
        <w:b/>
        <w:bCs/>
        <w:color w:val="3366FF"/>
        <w:sz w:val="28"/>
      </w:rPr>
      <w:tab/>
    </w:r>
    <w:r w:rsidRPr="00261176">
      <w:rPr>
        <w:rFonts w:ascii="Arial" w:hAnsi="Arial" w:cs="Arial"/>
        <w:b/>
        <w:bCs/>
        <w:color w:val="3366FF"/>
        <w:sz w:val="28"/>
      </w:rPr>
      <w:tab/>
    </w:r>
  </w:p>
  <w:p w14:paraId="57F6BCAA" w14:textId="77777777" w:rsidR="00CB1D04" w:rsidRDefault="00CB1D0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7220" w14:textId="77777777" w:rsidR="00793854" w:rsidRDefault="00793854" w:rsidP="00793854">
    <w:pPr>
      <w:ind w:left="0" w:firstLine="0"/>
      <w:rPr>
        <w:noProof/>
      </w:rPr>
    </w:pPr>
  </w:p>
  <w:p w14:paraId="6EB87988" w14:textId="289AA3F3" w:rsidR="00793854" w:rsidRDefault="00793854" w:rsidP="00793854">
    <w:pPr>
      <w:ind w:left="0" w:firstLine="0"/>
      <w:rPr>
        <w:rFonts w:ascii="Calibri" w:hAnsi="Calibri"/>
        <w:i/>
        <w:iCs/>
      </w:rPr>
    </w:pPr>
    <w:r>
      <w:rPr>
        <w:noProof/>
      </w:rPr>
      <w:drawing>
        <wp:inline distT="0" distB="0" distL="0" distR="0" wp14:anchorId="00ADA547" wp14:editId="20AA3C6F">
          <wp:extent cx="1276985" cy="45720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76985" cy="457200"/>
                  </a:xfrm>
                  <a:prstGeom prst="rect">
                    <a:avLst/>
                  </a:prstGeom>
                </pic:spPr>
              </pic:pic>
            </a:graphicData>
          </a:graphic>
        </wp:inline>
      </w:drawing>
    </w:r>
  </w:p>
  <w:p w14:paraId="3D80A38C" w14:textId="335E8FC7" w:rsidR="00CB1D04" w:rsidRPr="00261176" w:rsidRDefault="005973D4" w:rsidP="00793854">
    <w:pPr>
      <w:ind w:left="0" w:firstLine="0"/>
      <w:rPr>
        <w:rFonts w:cs="Arial"/>
        <w:b/>
        <w:bCs/>
        <w:color w:val="3366FF"/>
        <w:sz w:val="24"/>
      </w:rPr>
    </w:pPr>
    <w:r w:rsidRPr="00261176">
      <w:rPr>
        <w:rFonts w:cs="Arial"/>
        <w:b/>
        <w:bCs/>
        <w:i/>
        <w:iCs/>
        <w:sz w:val="24"/>
      </w:rPr>
      <w:t>Sourcing Quality Specification</w:t>
    </w:r>
    <w:r w:rsidRPr="00261176">
      <w:rPr>
        <w:rFonts w:cs="Arial"/>
        <w:b/>
        <w:bCs/>
        <w:color w:val="3366FF"/>
        <w:sz w:val="24"/>
      </w:rPr>
      <w:tab/>
    </w:r>
  </w:p>
  <w:p w14:paraId="2292E80E" w14:textId="77777777" w:rsidR="00793854" w:rsidRDefault="00793854" w:rsidP="00793854">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695E"/>
    <w:multiLevelType w:val="hybridMultilevel"/>
    <w:tmpl w:val="8182D5A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9496504"/>
    <w:multiLevelType w:val="hybridMultilevel"/>
    <w:tmpl w:val="4AB441E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AB90270"/>
    <w:multiLevelType w:val="multilevel"/>
    <w:tmpl w:val="4D46EA9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48002D"/>
    <w:multiLevelType w:val="hybridMultilevel"/>
    <w:tmpl w:val="8182D5A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8B0CFF"/>
    <w:multiLevelType w:val="hybridMultilevel"/>
    <w:tmpl w:val="A232DBD6"/>
    <w:lvl w:ilvl="0" w:tplc="04090019">
      <w:start w:val="1"/>
      <w:numFmt w:val="lowerLetter"/>
      <w:lvlText w:val="%1."/>
      <w:lvlJc w:val="left"/>
      <w:pPr>
        <w:ind w:left="8265" w:hanging="360"/>
      </w:pPr>
    </w:lvl>
    <w:lvl w:ilvl="1" w:tplc="04090019">
      <w:start w:val="1"/>
      <w:numFmt w:val="lowerLetter"/>
      <w:lvlText w:val="%2."/>
      <w:lvlJc w:val="left"/>
      <w:pPr>
        <w:ind w:left="8985" w:hanging="360"/>
      </w:pPr>
    </w:lvl>
    <w:lvl w:ilvl="2" w:tplc="0409001B">
      <w:start w:val="1"/>
      <w:numFmt w:val="lowerRoman"/>
      <w:lvlText w:val="%3."/>
      <w:lvlJc w:val="right"/>
      <w:pPr>
        <w:ind w:left="9705" w:hanging="180"/>
      </w:pPr>
    </w:lvl>
    <w:lvl w:ilvl="3" w:tplc="0409000F">
      <w:start w:val="1"/>
      <w:numFmt w:val="decimal"/>
      <w:lvlText w:val="%4."/>
      <w:lvlJc w:val="left"/>
      <w:pPr>
        <w:ind w:left="10425" w:hanging="360"/>
      </w:pPr>
    </w:lvl>
    <w:lvl w:ilvl="4" w:tplc="04090019">
      <w:start w:val="1"/>
      <w:numFmt w:val="lowerLetter"/>
      <w:lvlText w:val="%5."/>
      <w:lvlJc w:val="left"/>
      <w:pPr>
        <w:ind w:left="11145" w:hanging="360"/>
      </w:pPr>
    </w:lvl>
    <w:lvl w:ilvl="5" w:tplc="0409001B">
      <w:start w:val="1"/>
      <w:numFmt w:val="lowerRoman"/>
      <w:lvlText w:val="%6."/>
      <w:lvlJc w:val="right"/>
      <w:pPr>
        <w:ind w:left="11865" w:hanging="180"/>
      </w:pPr>
    </w:lvl>
    <w:lvl w:ilvl="6" w:tplc="0409000F">
      <w:start w:val="1"/>
      <w:numFmt w:val="decimal"/>
      <w:lvlText w:val="%7."/>
      <w:lvlJc w:val="left"/>
      <w:pPr>
        <w:ind w:left="12585" w:hanging="360"/>
      </w:pPr>
    </w:lvl>
    <w:lvl w:ilvl="7" w:tplc="04090019">
      <w:start w:val="1"/>
      <w:numFmt w:val="lowerLetter"/>
      <w:lvlText w:val="%8."/>
      <w:lvlJc w:val="left"/>
      <w:pPr>
        <w:ind w:left="13305" w:hanging="360"/>
      </w:pPr>
    </w:lvl>
    <w:lvl w:ilvl="8" w:tplc="0409001B">
      <w:start w:val="1"/>
      <w:numFmt w:val="lowerRoman"/>
      <w:lvlText w:val="%9."/>
      <w:lvlJc w:val="right"/>
      <w:pPr>
        <w:ind w:left="14025" w:hanging="180"/>
      </w:pPr>
    </w:lvl>
  </w:abstractNum>
  <w:abstractNum w:abstractNumId="5" w15:restartNumberingAfterBreak="0">
    <w:nsid w:val="0F28145F"/>
    <w:multiLevelType w:val="hybridMultilevel"/>
    <w:tmpl w:val="8182D5A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0FB366D9"/>
    <w:multiLevelType w:val="hybridMultilevel"/>
    <w:tmpl w:val="4B265B16"/>
    <w:lvl w:ilvl="0" w:tplc="0409000F">
      <w:start w:val="1"/>
      <w:numFmt w:val="decimal"/>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114A6E93"/>
    <w:multiLevelType w:val="hybridMultilevel"/>
    <w:tmpl w:val="79F8B1F0"/>
    <w:lvl w:ilvl="0" w:tplc="07F48BC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2A2119A"/>
    <w:multiLevelType w:val="hybridMultilevel"/>
    <w:tmpl w:val="8182D5A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147B6AEE"/>
    <w:multiLevelType w:val="hybridMultilevel"/>
    <w:tmpl w:val="B0BA5B8A"/>
    <w:lvl w:ilvl="0" w:tplc="C8A6377A">
      <w:start w:val="4"/>
      <w:numFmt w:val="decimal"/>
      <w:lvlText w:val="%1."/>
      <w:lvlJc w:val="left"/>
      <w:pPr>
        <w:ind w:left="1785" w:hanging="360"/>
      </w:pPr>
    </w:lvl>
    <w:lvl w:ilvl="1" w:tplc="04090019">
      <w:start w:val="1"/>
      <w:numFmt w:val="lowerLetter"/>
      <w:lvlText w:val="%2."/>
      <w:lvlJc w:val="left"/>
      <w:pPr>
        <w:ind w:left="2505" w:hanging="360"/>
      </w:pPr>
    </w:lvl>
    <w:lvl w:ilvl="2" w:tplc="0409001B">
      <w:start w:val="1"/>
      <w:numFmt w:val="lowerRoman"/>
      <w:lvlText w:val="%3."/>
      <w:lvlJc w:val="right"/>
      <w:pPr>
        <w:ind w:left="3225" w:hanging="180"/>
      </w:pPr>
    </w:lvl>
    <w:lvl w:ilvl="3" w:tplc="0409000F">
      <w:start w:val="1"/>
      <w:numFmt w:val="decimal"/>
      <w:lvlText w:val="%4."/>
      <w:lvlJc w:val="left"/>
      <w:pPr>
        <w:ind w:left="3945" w:hanging="360"/>
      </w:pPr>
    </w:lvl>
    <w:lvl w:ilvl="4" w:tplc="04090019">
      <w:start w:val="1"/>
      <w:numFmt w:val="lowerLetter"/>
      <w:lvlText w:val="%5."/>
      <w:lvlJc w:val="left"/>
      <w:pPr>
        <w:ind w:left="4665" w:hanging="360"/>
      </w:pPr>
    </w:lvl>
    <w:lvl w:ilvl="5" w:tplc="0409001B">
      <w:start w:val="1"/>
      <w:numFmt w:val="lowerRoman"/>
      <w:lvlText w:val="%6."/>
      <w:lvlJc w:val="right"/>
      <w:pPr>
        <w:ind w:left="5385" w:hanging="180"/>
      </w:pPr>
    </w:lvl>
    <w:lvl w:ilvl="6" w:tplc="0409000F">
      <w:start w:val="1"/>
      <w:numFmt w:val="decimal"/>
      <w:lvlText w:val="%7."/>
      <w:lvlJc w:val="left"/>
      <w:pPr>
        <w:ind w:left="6105" w:hanging="360"/>
      </w:pPr>
    </w:lvl>
    <w:lvl w:ilvl="7" w:tplc="04090019">
      <w:start w:val="1"/>
      <w:numFmt w:val="lowerLetter"/>
      <w:lvlText w:val="%8."/>
      <w:lvlJc w:val="left"/>
      <w:pPr>
        <w:ind w:left="6825" w:hanging="360"/>
      </w:pPr>
    </w:lvl>
    <w:lvl w:ilvl="8" w:tplc="0409001B">
      <w:start w:val="1"/>
      <w:numFmt w:val="lowerRoman"/>
      <w:lvlText w:val="%9."/>
      <w:lvlJc w:val="right"/>
      <w:pPr>
        <w:ind w:left="7545" w:hanging="180"/>
      </w:pPr>
    </w:lvl>
  </w:abstractNum>
  <w:abstractNum w:abstractNumId="10" w15:restartNumberingAfterBreak="0">
    <w:nsid w:val="15D4220E"/>
    <w:multiLevelType w:val="hybridMultilevel"/>
    <w:tmpl w:val="8182D5A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1B3F732F"/>
    <w:multiLevelType w:val="hybridMultilevel"/>
    <w:tmpl w:val="C166093C"/>
    <w:lvl w:ilvl="0" w:tplc="E9840712">
      <w:start w:val="3"/>
      <w:numFmt w:val="decimal"/>
      <w:lvlText w:val="%1."/>
      <w:lvlJc w:val="left"/>
      <w:pPr>
        <w:ind w:left="2145" w:hanging="360"/>
      </w:pPr>
    </w:lvl>
    <w:lvl w:ilvl="1" w:tplc="04090019">
      <w:start w:val="1"/>
      <w:numFmt w:val="lowerLetter"/>
      <w:lvlText w:val="%2."/>
      <w:lvlJc w:val="left"/>
      <w:pPr>
        <w:ind w:left="2865" w:hanging="360"/>
      </w:pPr>
    </w:lvl>
    <w:lvl w:ilvl="2" w:tplc="0409001B">
      <w:start w:val="1"/>
      <w:numFmt w:val="lowerRoman"/>
      <w:lvlText w:val="%3."/>
      <w:lvlJc w:val="right"/>
      <w:pPr>
        <w:ind w:left="3585" w:hanging="180"/>
      </w:pPr>
    </w:lvl>
    <w:lvl w:ilvl="3" w:tplc="0409000F">
      <w:start w:val="1"/>
      <w:numFmt w:val="decimal"/>
      <w:lvlText w:val="%4."/>
      <w:lvlJc w:val="left"/>
      <w:pPr>
        <w:ind w:left="4305" w:hanging="360"/>
      </w:pPr>
    </w:lvl>
    <w:lvl w:ilvl="4" w:tplc="04090019">
      <w:start w:val="1"/>
      <w:numFmt w:val="lowerLetter"/>
      <w:lvlText w:val="%5."/>
      <w:lvlJc w:val="left"/>
      <w:pPr>
        <w:ind w:left="5025" w:hanging="360"/>
      </w:pPr>
    </w:lvl>
    <w:lvl w:ilvl="5" w:tplc="0409001B">
      <w:start w:val="1"/>
      <w:numFmt w:val="lowerRoman"/>
      <w:lvlText w:val="%6."/>
      <w:lvlJc w:val="right"/>
      <w:pPr>
        <w:ind w:left="5745" w:hanging="180"/>
      </w:pPr>
    </w:lvl>
    <w:lvl w:ilvl="6" w:tplc="0409000F">
      <w:start w:val="1"/>
      <w:numFmt w:val="decimal"/>
      <w:lvlText w:val="%7."/>
      <w:lvlJc w:val="left"/>
      <w:pPr>
        <w:ind w:left="6465" w:hanging="360"/>
      </w:pPr>
    </w:lvl>
    <w:lvl w:ilvl="7" w:tplc="04090019">
      <w:start w:val="1"/>
      <w:numFmt w:val="lowerLetter"/>
      <w:lvlText w:val="%8."/>
      <w:lvlJc w:val="left"/>
      <w:pPr>
        <w:ind w:left="7185" w:hanging="360"/>
      </w:pPr>
    </w:lvl>
    <w:lvl w:ilvl="8" w:tplc="0409001B">
      <w:start w:val="1"/>
      <w:numFmt w:val="lowerRoman"/>
      <w:lvlText w:val="%9."/>
      <w:lvlJc w:val="right"/>
      <w:pPr>
        <w:ind w:left="7905" w:hanging="180"/>
      </w:pPr>
    </w:lvl>
  </w:abstractNum>
  <w:abstractNum w:abstractNumId="12" w15:restartNumberingAfterBreak="0">
    <w:nsid w:val="1D020255"/>
    <w:multiLevelType w:val="multilevel"/>
    <w:tmpl w:val="6D140F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376420"/>
    <w:multiLevelType w:val="hybridMultilevel"/>
    <w:tmpl w:val="D51E652A"/>
    <w:lvl w:ilvl="0" w:tplc="04090019">
      <w:start w:val="1"/>
      <w:numFmt w:val="lowerLetter"/>
      <w:lvlText w:val="%1."/>
      <w:lvlJc w:val="left"/>
      <w:pPr>
        <w:ind w:left="5385" w:hanging="360"/>
      </w:pPr>
    </w:lvl>
    <w:lvl w:ilvl="1" w:tplc="04090019">
      <w:start w:val="1"/>
      <w:numFmt w:val="lowerLetter"/>
      <w:lvlText w:val="%2."/>
      <w:lvlJc w:val="left"/>
      <w:pPr>
        <w:ind w:left="6105" w:hanging="360"/>
      </w:pPr>
    </w:lvl>
    <w:lvl w:ilvl="2" w:tplc="0409001B">
      <w:start w:val="1"/>
      <w:numFmt w:val="lowerRoman"/>
      <w:lvlText w:val="%3."/>
      <w:lvlJc w:val="right"/>
      <w:pPr>
        <w:ind w:left="6825" w:hanging="180"/>
      </w:pPr>
    </w:lvl>
    <w:lvl w:ilvl="3" w:tplc="0409000F">
      <w:start w:val="1"/>
      <w:numFmt w:val="decimal"/>
      <w:lvlText w:val="%4."/>
      <w:lvlJc w:val="left"/>
      <w:pPr>
        <w:ind w:left="7545" w:hanging="360"/>
      </w:pPr>
    </w:lvl>
    <w:lvl w:ilvl="4" w:tplc="04090019">
      <w:start w:val="1"/>
      <w:numFmt w:val="lowerLetter"/>
      <w:lvlText w:val="%5."/>
      <w:lvlJc w:val="left"/>
      <w:pPr>
        <w:ind w:left="8265" w:hanging="360"/>
      </w:pPr>
    </w:lvl>
    <w:lvl w:ilvl="5" w:tplc="0409001B">
      <w:start w:val="1"/>
      <w:numFmt w:val="lowerRoman"/>
      <w:lvlText w:val="%6."/>
      <w:lvlJc w:val="right"/>
      <w:pPr>
        <w:ind w:left="8985" w:hanging="180"/>
      </w:pPr>
    </w:lvl>
    <w:lvl w:ilvl="6" w:tplc="0409000F">
      <w:start w:val="1"/>
      <w:numFmt w:val="decimal"/>
      <w:lvlText w:val="%7."/>
      <w:lvlJc w:val="left"/>
      <w:pPr>
        <w:ind w:left="9705" w:hanging="360"/>
      </w:pPr>
    </w:lvl>
    <w:lvl w:ilvl="7" w:tplc="04090019">
      <w:start w:val="1"/>
      <w:numFmt w:val="lowerLetter"/>
      <w:lvlText w:val="%8."/>
      <w:lvlJc w:val="left"/>
      <w:pPr>
        <w:ind w:left="10425" w:hanging="360"/>
      </w:pPr>
    </w:lvl>
    <w:lvl w:ilvl="8" w:tplc="0409001B">
      <w:start w:val="1"/>
      <w:numFmt w:val="lowerRoman"/>
      <w:lvlText w:val="%9."/>
      <w:lvlJc w:val="right"/>
      <w:pPr>
        <w:ind w:left="11145" w:hanging="180"/>
      </w:pPr>
    </w:lvl>
  </w:abstractNum>
  <w:abstractNum w:abstractNumId="14" w15:restartNumberingAfterBreak="0">
    <w:nsid w:val="23A52E23"/>
    <w:multiLevelType w:val="hybridMultilevel"/>
    <w:tmpl w:val="1C287852"/>
    <w:lvl w:ilvl="0" w:tplc="04090015">
      <w:start w:val="1"/>
      <w:numFmt w:val="upperLetter"/>
      <w:lvlText w:val="%1."/>
      <w:lvlJc w:val="left"/>
      <w:pPr>
        <w:ind w:left="1080" w:hanging="360"/>
      </w:pPr>
    </w:lvl>
    <w:lvl w:ilvl="1" w:tplc="04090019">
      <w:start w:val="1"/>
      <w:numFmt w:val="lowerLetter"/>
      <w:lvlText w:val="%2."/>
      <w:lvlJc w:val="left"/>
      <w:pPr>
        <w:ind w:left="2084" w:hanging="360"/>
      </w:pPr>
    </w:lvl>
    <w:lvl w:ilvl="2" w:tplc="0409001B">
      <w:start w:val="1"/>
      <w:numFmt w:val="lowerRoman"/>
      <w:lvlText w:val="%3."/>
      <w:lvlJc w:val="right"/>
      <w:pPr>
        <w:ind w:left="2804" w:hanging="180"/>
      </w:pPr>
    </w:lvl>
    <w:lvl w:ilvl="3" w:tplc="0409000F">
      <w:start w:val="1"/>
      <w:numFmt w:val="decimal"/>
      <w:lvlText w:val="%4."/>
      <w:lvlJc w:val="left"/>
      <w:pPr>
        <w:ind w:left="3524" w:hanging="360"/>
      </w:pPr>
    </w:lvl>
    <w:lvl w:ilvl="4" w:tplc="04090019">
      <w:start w:val="1"/>
      <w:numFmt w:val="lowerLetter"/>
      <w:lvlText w:val="%5."/>
      <w:lvlJc w:val="left"/>
      <w:pPr>
        <w:ind w:left="4244" w:hanging="360"/>
      </w:pPr>
    </w:lvl>
    <w:lvl w:ilvl="5" w:tplc="0409001B">
      <w:start w:val="1"/>
      <w:numFmt w:val="lowerRoman"/>
      <w:lvlText w:val="%6."/>
      <w:lvlJc w:val="right"/>
      <w:pPr>
        <w:ind w:left="4964" w:hanging="180"/>
      </w:pPr>
    </w:lvl>
    <w:lvl w:ilvl="6" w:tplc="0409000F">
      <w:start w:val="1"/>
      <w:numFmt w:val="decimal"/>
      <w:lvlText w:val="%7."/>
      <w:lvlJc w:val="left"/>
      <w:pPr>
        <w:ind w:left="5684" w:hanging="360"/>
      </w:pPr>
    </w:lvl>
    <w:lvl w:ilvl="7" w:tplc="04090019">
      <w:start w:val="1"/>
      <w:numFmt w:val="lowerLetter"/>
      <w:lvlText w:val="%8."/>
      <w:lvlJc w:val="left"/>
      <w:pPr>
        <w:ind w:left="6404" w:hanging="360"/>
      </w:pPr>
    </w:lvl>
    <w:lvl w:ilvl="8" w:tplc="0409001B">
      <w:start w:val="1"/>
      <w:numFmt w:val="lowerRoman"/>
      <w:lvlText w:val="%9."/>
      <w:lvlJc w:val="right"/>
      <w:pPr>
        <w:ind w:left="7124" w:hanging="180"/>
      </w:pPr>
    </w:lvl>
  </w:abstractNum>
  <w:abstractNum w:abstractNumId="15" w15:restartNumberingAfterBreak="0">
    <w:nsid w:val="24EE03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08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765FD0"/>
    <w:multiLevelType w:val="hybridMultilevel"/>
    <w:tmpl w:val="EABE0C4E"/>
    <w:lvl w:ilvl="0" w:tplc="0409000F">
      <w:start w:val="1"/>
      <w:numFmt w:val="decimal"/>
      <w:lvlText w:val="%1."/>
      <w:lvlJc w:val="left"/>
      <w:pPr>
        <w:ind w:left="90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7" w15:restartNumberingAfterBreak="0">
    <w:nsid w:val="2A024C63"/>
    <w:multiLevelType w:val="hybridMultilevel"/>
    <w:tmpl w:val="92624316"/>
    <w:lvl w:ilvl="0" w:tplc="07F48BC6">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E867E15"/>
    <w:multiLevelType w:val="hybridMultilevel"/>
    <w:tmpl w:val="92AEAA4C"/>
    <w:lvl w:ilvl="0" w:tplc="04090019">
      <w:start w:val="1"/>
      <w:numFmt w:val="lowerLetter"/>
      <w:lvlText w:val="%1."/>
      <w:lvlJc w:val="left"/>
      <w:pPr>
        <w:ind w:left="6105" w:hanging="360"/>
      </w:pPr>
    </w:lvl>
    <w:lvl w:ilvl="1" w:tplc="04090019">
      <w:start w:val="1"/>
      <w:numFmt w:val="lowerLetter"/>
      <w:lvlText w:val="%2."/>
      <w:lvlJc w:val="left"/>
      <w:pPr>
        <w:ind w:left="6825" w:hanging="360"/>
      </w:pPr>
    </w:lvl>
    <w:lvl w:ilvl="2" w:tplc="0409001B">
      <w:start w:val="1"/>
      <w:numFmt w:val="lowerRoman"/>
      <w:lvlText w:val="%3."/>
      <w:lvlJc w:val="right"/>
      <w:pPr>
        <w:ind w:left="7545" w:hanging="180"/>
      </w:pPr>
    </w:lvl>
    <w:lvl w:ilvl="3" w:tplc="0409000F">
      <w:start w:val="1"/>
      <w:numFmt w:val="decimal"/>
      <w:lvlText w:val="%4."/>
      <w:lvlJc w:val="left"/>
      <w:pPr>
        <w:ind w:left="8265" w:hanging="360"/>
      </w:pPr>
    </w:lvl>
    <w:lvl w:ilvl="4" w:tplc="04090019">
      <w:start w:val="1"/>
      <w:numFmt w:val="lowerLetter"/>
      <w:lvlText w:val="%5."/>
      <w:lvlJc w:val="left"/>
      <w:pPr>
        <w:ind w:left="8985" w:hanging="360"/>
      </w:pPr>
    </w:lvl>
    <w:lvl w:ilvl="5" w:tplc="0409001B">
      <w:start w:val="1"/>
      <w:numFmt w:val="lowerRoman"/>
      <w:lvlText w:val="%6."/>
      <w:lvlJc w:val="right"/>
      <w:pPr>
        <w:ind w:left="9705" w:hanging="180"/>
      </w:pPr>
    </w:lvl>
    <w:lvl w:ilvl="6" w:tplc="0409000F">
      <w:start w:val="1"/>
      <w:numFmt w:val="decimal"/>
      <w:lvlText w:val="%7."/>
      <w:lvlJc w:val="left"/>
      <w:pPr>
        <w:ind w:left="10425" w:hanging="360"/>
      </w:pPr>
    </w:lvl>
    <w:lvl w:ilvl="7" w:tplc="04090019">
      <w:start w:val="1"/>
      <w:numFmt w:val="lowerLetter"/>
      <w:lvlText w:val="%8."/>
      <w:lvlJc w:val="left"/>
      <w:pPr>
        <w:ind w:left="11145" w:hanging="360"/>
      </w:pPr>
    </w:lvl>
    <w:lvl w:ilvl="8" w:tplc="0409001B">
      <w:start w:val="1"/>
      <w:numFmt w:val="lowerRoman"/>
      <w:lvlText w:val="%9."/>
      <w:lvlJc w:val="right"/>
      <w:pPr>
        <w:ind w:left="11865" w:hanging="180"/>
      </w:pPr>
    </w:lvl>
  </w:abstractNum>
  <w:abstractNum w:abstractNumId="19" w15:restartNumberingAfterBreak="0">
    <w:nsid w:val="316665C2"/>
    <w:multiLevelType w:val="hybridMultilevel"/>
    <w:tmpl w:val="322C5140"/>
    <w:lvl w:ilvl="0" w:tplc="04090019">
      <w:start w:val="1"/>
      <w:numFmt w:val="lowerLetter"/>
      <w:lvlText w:val="%1."/>
      <w:lvlJc w:val="left"/>
      <w:pPr>
        <w:ind w:left="2505" w:hanging="360"/>
      </w:pPr>
    </w:lvl>
    <w:lvl w:ilvl="1" w:tplc="04090019">
      <w:start w:val="1"/>
      <w:numFmt w:val="lowerLetter"/>
      <w:lvlText w:val="%2."/>
      <w:lvlJc w:val="left"/>
      <w:pPr>
        <w:ind w:left="3225" w:hanging="360"/>
      </w:pPr>
    </w:lvl>
    <w:lvl w:ilvl="2" w:tplc="0409001B">
      <w:start w:val="1"/>
      <w:numFmt w:val="lowerRoman"/>
      <w:lvlText w:val="%3."/>
      <w:lvlJc w:val="right"/>
      <w:pPr>
        <w:ind w:left="3945" w:hanging="180"/>
      </w:pPr>
    </w:lvl>
    <w:lvl w:ilvl="3" w:tplc="0409000F">
      <w:start w:val="1"/>
      <w:numFmt w:val="decimal"/>
      <w:lvlText w:val="%4."/>
      <w:lvlJc w:val="left"/>
      <w:pPr>
        <w:ind w:left="4665" w:hanging="360"/>
      </w:pPr>
    </w:lvl>
    <w:lvl w:ilvl="4" w:tplc="04090019">
      <w:start w:val="1"/>
      <w:numFmt w:val="lowerLetter"/>
      <w:lvlText w:val="%5."/>
      <w:lvlJc w:val="left"/>
      <w:pPr>
        <w:ind w:left="5385" w:hanging="360"/>
      </w:pPr>
    </w:lvl>
    <w:lvl w:ilvl="5" w:tplc="0409001B">
      <w:start w:val="1"/>
      <w:numFmt w:val="lowerRoman"/>
      <w:lvlText w:val="%6."/>
      <w:lvlJc w:val="right"/>
      <w:pPr>
        <w:ind w:left="6105" w:hanging="180"/>
      </w:pPr>
    </w:lvl>
    <w:lvl w:ilvl="6" w:tplc="0409000F">
      <w:start w:val="1"/>
      <w:numFmt w:val="decimal"/>
      <w:lvlText w:val="%7."/>
      <w:lvlJc w:val="left"/>
      <w:pPr>
        <w:ind w:left="6825" w:hanging="360"/>
      </w:pPr>
    </w:lvl>
    <w:lvl w:ilvl="7" w:tplc="04090019">
      <w:start w:val="1"/>
      <w:numFmt w:val="lowerLetter"/>
      <w:lvlText w:val="%8."/>
      <w:lvlJc w:val="left"/>
      <w:pPr>
        <w:ind w:left="7545" w:hanging="360"/>
      </w:pPr>
    </w:lvl>
    <w:lvl w:ilvl="8" w:tplc="0409001B">
      <w:start w:val="1"/>
      <w:numFmt w:val="lowerRoman"/>
      <w:lvlText w:val="%9."/>
      <w:lvlJc w:val="right"/>
      <w:pPr>
        <w:ind w:left="8265" w:hanging="180"/>
      </w:pPr>
    </w:lvl>
  </w:abstractNum>
  <w:abstractNum w:abstractNumId="20" w15:restartNumberingAfterBreak="0">
    <w:nsid w:val="31BE7015"/>
    <w:multiLevelType w:val="hybridMultilevel"/>
    <w:tmpl w:val="56B82960"/>
    <w:lvl w:ilvl="0" w:tplc="04090019">
      <w:start w:val="1"/>
      <w:numFmt w:val="lowerLetter"/>
      <w:lvlText w:val="%1."/>
      <w:lvlJc w:val="left"/>
      <w:pPr>
        <w:ind w:left="4665" w:hanging="360"/>
      </w:pPr>
    </w:lvl>
    <w:lvl w:ilvl="1" w:tplc="04090019">
      <w:start w:val="1"/>
      <w:numFmt w:val="lowerLetter"/>
      <w:lvlText w:val="%2."/>
      <w:lvlJc w:val="left"/>
      <w:pPr>
        <w:ind w:left="5385" w:hanging="360"/>
      </w:pPr>
    </w:lvl>
    <w:lvl w:ilvl="2" w:tplc="0409001B">
      <w:start w:val="1"/>
      <w:numFmt w:val="lowerRoman"/>
      <w:lvlText w:val="%3."/>
      <w:lvlJc w:val="right"/>
      <w:pPr>
        <w:ind w:left="6105" w:hanging="180"/>
      </w:pPr>
    </w:lvl>
    <w:lvl w:ilvl="3" w:tplc="0409000F">
      <w:start w:val="1"/>
      <w:numFmt w:val="decimal"/>
      <w:lvlText w:val="%4."/>
      <w:lvlJc w:val="left"/>
      <w:pPr>
        <w:ind w:left="6825" w:hanging="360"/>
      </w:pPr>
    </w:lvl>
    <w:lvl w:ilvl="4" w:tplc="04090019">
      <w:start w:val="1"/>
      <w:numFmt w:val="lowerLetter"/>
      <w:lvlText w:val="%5."/>
      <w:lvlJc w:val="left"/>
      <w:pPr>
        <w:ind w:left="7545" w:hanging="360"/>
      </w:pPr>
    </w:lvl>
    <w:lvl w:ilvl="5" w:tplc="0409001B">
      <w:start w:val="1"/>
      <w:numFmt w:val="lowerRoman"/>
      <w:lvlText w:val="%6."/>
      <w:lvlJc w:val="right"/>
      <w:pPr>
        <w:ind w:left="8265" w:hanging="180"/>
      </w:pPr>
    </w:lvl>
    <w:lvl w:ilvl="6" w:tplc="0409000F">
      <w:start w:val="1"/>
      <w:numFmt w:val="decimal"/>
      <w:lvlText w:val="%7."/>
      <w:lvlJc w:val="left"/>
      <w:pPr>
        <w:ind w:left="8985" w:hanging="360"/>
      </w:pPr>
    </w:lvl>
    <w:lvl w:ilvl="7" w:tplc="04090019">
      <w:start w:val="1"/>
      <w:numFmt w:val="lowerLetter"/>
      <w:lvlText w:val="%8."/>
      <w:lvlJc w:val="left"/>
      <w:pPr>
        <w:ind w:left="9705" w:hanging="360"/>
      </w:pPr>
    </w:lvl>
    <w:lvl w:ilvl="8" w:tplc="0409001B">
      <w:start w:val="1"/>
      <w:numFmt w:val="lowerRoman"/>
      <w:lvlText w:val="%9."/>
      <w:lvlJc w:val="right"/>
      <w:pPr>
        <w:ind w:left="10425" w:hanging="180"/>
      </w:pPr>
    </w:lvl>
  </w:abstractNum>
  <w:abstractNum w:abstractNumId="21" w15:restartNumberingAfterBreak="0">
    <w:nsid w:val="3295385E"/>
    <w:multiLevelType w:val="hybridMultilevel"/>
    <w:tmpl w:val="777C2BEA"/>
    <w:lvl w:ilvl="0" w:tplc="07F48BC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15:restartNumberingAfterBreak="0">
    <w:nsid w:val="481F130E"/>
    <w:multiLevelType w:val="hybridMultilevel"/>
    <w:tmpl w:val="86F27B0A"/>
    <w:lvl w:ilvl="0" w:tplc="04090019">
      <w:start w:val="1"/>
      <w:numFmt w:val="lowerLetter"/>
      <w:lvlText w:val="%1."/>
      <w:lvlJc w:val="left"/>
      <w:pPr>
        <w:ind w:left="2505" w:hanging="360"/>
      </w:pPr>
    </w:lvl>
    <w:lvl w:ilvl="1" w:tplc="04090019">
      <w:start w:val="1"/>
      <w:numFmt w:val="lowerLetter"/>
      <w:lvlText w:val="%2."/>
      <w:lvlJc w:val="left"/>
      <w:pPr>
        <w:ind w:left="3225" w:hanging="360"/>
      </w:pPr>
    </w:lvl>
    <w:lvl w:ilvl="2" w:tplc="0409001B">
      <w:start w:val="1"/>
      <w:numFmt w:val="lowerRoman"/>
      <w:lvlText w:val="%3."/>
      <w:lvlJc w:val="right"/>
      <w:pPr>
        <w:ind w:left="3945" w:hanging="180"/>
      </w:pPr>
    </w:lvl>
    <w:lvl w:ilvl="3" w:tplc="0409000F">
      <w:start w:val="1"/>
      <w:numFmt w:val="decimal"/>
      <w:lvlText w:val="%4."/>
      <w:lvlJc w:val="left"/>
      <w:pPr>
        <w:ind w:left="4665" w:hanging="360"/>
      </w:pPr>
    </w:lvl>
    <w:lvl w:ilvl="4" w:tplc="04090019">
      <w:start w:val="1"/>
      <w:numFmt w:val="lowerLetter"/>
      <w:lvlText w:val="%5."/>
      <w:lvlJc w:val="left"/>
      <w:pPr>
        <w:ind w:left="5385" w:hanging="360"/>
      </w:pPr>
    </w:lvl>
    <w:lvl w:ilvl="5" w:tplc="0409001B">
      <w:start w:val="1"/>
      <w:numFmt w:val="lowerRoman"/>
      <w:lvlText w:val="%6."/>
      <w:lvlJc w:val="right"/>
      <w:pPr>
        <w:ind w:left="6105" w:hanging="180"/>
      </w:pPr>
    </w:lvl>
    <w:lvl w:ilvl="6" w:tplc="0409000F">
      <w:start w:val="1"/>
      <w:numFmt w:val="decimal"/>
      <w:lvlText w:val="%7."/>
      <w:lvlJc w:val="left"/>
      <w:pPr>
        <w:ind w:left="6825" w:hanging="360"/>
      </w:pPr>
    </w:lvl>
    <w:lvl w:ilvl="7" w:tplc="04090019">
      <w:start w:val="1"/>
      <w:numFmt w:val="lowerLetter"/>
      <w:lvlText w:val="%8."/>
      <w:lvlJc w:val="left"/>
      <w:pPr>
        <w:ind w:left="7545" w:hanging="360"/>
      </w:pPr>
    </w:lvl>
    <w:lvl w:ilvl="8" w:tplc="0409001B">
      <w:start w:val="1"/>
      <w:numFmt w:val="lowerRoman"/>
      <w:lvlText w:val="%9."/>
      <w:lvlJc w:val="right"/>
      <w:pPr>
        <w:ind w:left="8265" w:hanging="180"/>
      </w:pPr>
    </w:lvl>
  </w:abstractNum>
  <w:abstractNum w:abstractNumId="23" w15:restartNumberingAfterBreak="0">
    <w:nsid w:val="49B73E23"/>
    <w:multiLevelType w:val="hybridMultilevel"/>
    <w:tmpl w:val="8182D5A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4C9C3A0F"/>
    <w:multiLevelType w:val="hybridMultilevel"/>
    <w:tmpl w:val="8182D5A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4E3B0366"/>
    <w:multiLevelType w:val="multilevel"/>
    <w:tmpl w:val="1DBC25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2D870AF"/>
    <w:multiLevelType w:val="multilevel"/>
    <w:tmpl w:val="1A1E6434"/>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7" w15:restartNumberingAfterBreak="0">
    <w:nsid w:val="55B124A4"/>
    <w:multiLevelType w:val="hybridMultilevel"/>
    <w:tmpl w:val="C77206A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A54142"/>
    <w:multiLevelType w:val="hybridMultilevel"/>
    <w:tmpl w:val="75CEF886"/>
    <w:lvl w:ilvl="0" w:tplc="04090019">
      <w:start w:val="1"/>
      <w:numFmt w:val="lowerLetter"/>
      <w:lvlText w:val="%1."/>
      <w:lvlJc w:val="left"/>
      <w:pPr>
        <w:ind w:left="3945" w:hanging="360"/>
      </w:pPr>
    </w:lvl>
    <w:lvl w:ilvl="1" w:tplc="04090019">
      <w:start w:val="1"/>
      <w:numFmt w:val="lowerLetter"/>
      <w:lvlText w:val="%2."/>
      <w:lvlJc w:val="left"/>
      <w:pPr>
        <w:ind w:left="4665" w:hanging="360"/>
      </w:pPr>
    </w:lvl>
    <w:lvl w:ilvl="2" w:tplc="0409001B">
      <w:start w:val="1"/>
      <w:numFmt w:val="lowerRoman"/>
      <w:lvlText w:val="%3."/>
      <w:lvlJc w:val="right"/>
      <w:pPr>
        <w:ind w:left="5385" w:hanging="180"/>
      </w:pPr>
    </w:lvl>
    <w:lvl w:ilvl="3" w:tplc="0409000F">
      <w:start w:val="1"/>
      <w:numFmt w:val="decimal"/>
      <w:lvlText w:val="%4."/>
      <w:lvlJc w:val="left"/>
      <w:pPr>
        <w:ind w:left="6105" w:hanging="360"/>
      </w:pPr>
    </w:lvl>
    <w:lvl w:ilvl="4" w:tplc="04090019">
      <w:start w:val="1"/>
      <w:numFmt w:val="lowerLetter"/>
      <w:lvlText w:val="%5."/>
      <w:lvlJc w:val="left"/>
      <w:pPr>
        <w:ind w:left="6825" w:hanging="360"/>
      </w:pPr>
    </w:lvl>
    <w:lvl w:ilvl="5" w:tplc="0409001B">
      <w:start w:val="1"/>
      <w:numFmt w:val="lowerRoman"/>
      <w:lvlText w:val="%6."/>
      <w:lvlJc w:val="right"/>
      <w:pPr>
        <w:ind w:left="7545" w:hanging="180"/>
      </w:pPr>
    </w:lvl>
    <w:lvl w:ilvl="6" w:tplc="0409000F">
      <w:start w:val="1"/>
      <w:numFmt w:val="decimal"/>
      <w:lvlText w:val="%7."/>
      <w:lvlJc w:val="left"/>
      <w:pPr>
        <w:ind w:left="8265" w:hanging="360"/>
      </w:pPr>
    </w:lvl>
    <w:lvl w:ilvl="7" w:tplc="04090019">
      <w:start w:val="1"/>
      <w:numFmt w:val="lowerLetter"/>
      <w:lvlText w:val="%8."/>
      <w:lvlJc w:val="left"/>
      <w:pPr>
        <w:ind w:left="8985" w:hanging="360"/>
      </w:pPr>
    </w:lvl>
    <w:lvl w:ilvl="8" w:tplc="0409001B">
      <w:start w:val="1"/>
      <w:numFmt w:val="lowerRoman"/>
      <w:lvlText w:val="%9."/>
      <w:lvlJc w:val="right"/>
      <w:pPr>
        <w:ind w:left="9705" w:hanging="180"/>
      </w:pPr>
    </w:lvl>
  </w:abstractNum>
  <w:abstractNum w:abstractNumId="29" w15:restartNumberingAfterBreak="0">
    <w:nsid w:val="58D36B8A"/>
    <w:multiLevelType w:val="hybridMultilevel"/>
    <w:tmpl w:val="995E1B7A"/>
    <w:lvl w:ilvl="0" w:tplc="04090019">
      <w:start w:val="1"/>
      <w:numFmt w:val="lowerLetter"/>
      <w:lvlText w:val="%1."/>
      <w:lvlJc w:val="left"/>
      <w:pPr>
        <w:ind w:left="7545" w:hanging="360"/>
      </w:pPr>
    </w:lvl>
    <w:lvl w:ilvl="1" w:tplc="04090019">
      <w:start w:val="1"/>
      <w:numFmt w:val="lowerLetter"/>
      <w:lvlText w:val="%2."/>
      <w:lvlJc w:val="left"/>
      <w:pPr>
        <w:ind w:left="8265" w:hanging="360"/>
      </w:pPr>
    </w:lvl>
    <w:lvl w:ilvl="2" w:tplc="0409001B">
      <w:start w:val="1"/>
      <w:numFmt w:val="lowerRoman"/>
      <w:lvlText w:val="%3."/>
      <w:lvlJc w:val="right"/>
      <w:pPr>
        <w:ind w:left="8985" w:hanging="180"/>
      </w:pPr>
    </w:lvl>
    <w:lvl w:ilvl="3" w:tplc="0409000F">
      <w:start w:val="1"/>
      <w:numFmt w:val="decimal"/>
      <w:lvlText w:val="%4."/>
      <w:lvlJc w:val="left"/>
      <w:pPr>
        <w:ind w:left="9705" w:hanging="360"/>
      </w:pPr>
    </w:lvl>
    <w:lvl w:ilvl="4" w:tplc="04090019">
      <w:start w:val="1"/>
      <w:numFmt w:val="lowerLetter"/>
      <w:lvlText w:val="%5."/>
      <w:lvlJc w:val="left"/>
      <w:pPr>
        <w:ind w:left="10425" w:hanging="360"/>
      </w:pPr>
    </w:lvl>
    <w:lvl w:ilvl="5" w:tplc="0409001B">
      <w:start w:val="1"/>
      <w:numFmt w:val="lowerRoman"/>
      <w:lvlText w:val="%6."/>
      <w:lvlJc w:val="right"/>
      <w:pPr>
        <w:ind w:left="11145" w:hanging="180"/>
      </w:pPr>
    </w:lvl>
    <w:lvl w:ilvl="6" w:tplc="0409000F">
      <w:start w:val="1"/>
      <w:numFmt w:val="decimal"/>
      <w:lvlText w:val="%7."/>
      <w:lvlJc w:val="left"/>
      <w:pPr>
        <w:ind w:left="11865" w:hanging="360"/>
      </w:pPr>
    </w:lvl>
    <w:lvl w:ilvl="7" w:tplc="04090019">
      <w:start w:val="1"/>
      <w:numFmt w:val="lowerLetter"/>
      <w:lvlText w:val="%8."/>
      <w:lvlJc w:val="left"/>
      <w:pPr>
        <w:ind w:left="12585" w:hanging="360"/>
      </w:pPr>
    </w:lvl>
    <w:lvl w:ilvl="8" w:tplc="0409001B">
      <w:start w:val="1"/>
      <w:numFmt w:val="lowerRoman"/>
      <w:lvlText w:val="%9."/>
      <w:lvlJc w:val="right"/>
      <w:pPr>
        <w:ind w:left="13305" w:hanging="180"/>
      </w:pPr>
    </w:lvl>
  </w:abstractNum>
  <w:abstractNum w:abstractNumId="30" w15:restartNumberingAfterBreak="0">
    <w:nsid w:val="59433331"/>
    <w:multiLevelType w:val="hybridMultilevel"/>
    <w:tmpl w:val="1CDC7908"/>
    <w:lvl w:ilvl="0" w:tplc="0409000F">
      <w:start w:val="1"/>
      <w:numFmt w:val="decimal"/>
      <w:lvlText w:val="%1."/>
      <w:lvlJc w:val="left"/>
      <w:pPr>
        <w:tabs>
          <w:tab w:val="num" w:pos="720"/>
        </w:tabs>
        <w:ind w:left="720" w:hanging="360"/>
      </w:pPr>
      <w:rPr>
        <w:rFonts w:hint="default"/>
      </w:rPr>
    </w:lvl>
    <w:lvl w:ilvl="1" w:tplc="5FBC436E">
      <w:start w:val="1"/>
      <w:numFmt w:val="bullet"/>
      <w:pStyle w:val="NoteBulllit05"/>
      <w:lvlText w:val=""/>
      <w:lvlJc w:val="left"/>
      <w:pPr>
        <w:tabs>
          <w:tab w:val="num" w:pos="1440"/>
        </w:tabs>
        <w:ind w:left="1440" w:hanging="360"/>
      </w:pPr>
      <w:rPr>
        <w:rFonts w:ascii="Symbol" w:hAnsi="Symbol" w:hint="default"/>
      </w:rPr>
    </w:lvl>
    <w:lvl w:ilvl="2" w:tplc="E3304A9A">
      <w:start w:val="1"/>
      <w:numFmt w:val="bullet"/>
      <w:lvlText w:val=""/>
      <w:lvlJc w:val="left"/>
      <w:pPr>
        <w:tabs>
          <w:tab w:val="num" w:pos="2340"/>
        </w:tabs>
        <w:ind w:left="2340" w:hanging="36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4C4D0F"/>
    <w:multiLevelType w:val="hybridMultilevel"/>
    <w:tmpl w:val="1E6C595C"/>
    <w:lvl w:ilvl="0" w:tplc="2E665FE2">
      <w:start w:val="4"/>
      <w:numFmt w:val="decimal"/>
      <w:lvlText w:val="%1."/>
      <w:lvlJc w:val="left"/>
      <w:pPr>
        <w:ind w:left="108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32" w15:restartNumberingAfterBreak="0">
    <w:nsid w:val="5EA107F0"/>
    <w:multiLevelType w:val="hybridMultilevel"/>
    <w:tmpl w:val="FCBA2416"/>
    <w:lvl w:ilvl="0" w:tplc="0409000F">
      <w:start w:val="1"/>
      <w:numFmt w:val="decimal"/>
      <w:lvlText w:val="%1."/>
      <w:lvlJc w:val="left"/>
      <w:pPr>
        <w:ind w:left="2880" w:hanging="720"/>
      </w:pPr>
    </w:lvl>
    <w:lvl w:ilvl="1" w:tplc="04090019">
      <w:start w:val="1"/>
      <w:numFmt w:val="lowerLetter"/>
      <w:lvlText w:val="%2."/>
      <w:lvlJc w:val="left"/>
      <w:pPr>
        <w:ind w:left="555" w:hanging="360"/>
      </w:pPr>
    </w:lvl>
    <w:lvl w:ilvl="2" w:tplc="0409001B">
      <w:start w:val="1"/>
      <w:numFmt w:val="lowerRoman"/>
      <w:lvlText w:val="%3."/>
      <w:lvlJc w:val="right"/>
      <w:pPr>
        <w:ind w:left="1275" w:hanging="180"/>
      </w:pPr>
    </w:lvl>
    <w:lvl w:ilvl="3" w:tplc="0409000F">
      <w:start w:val="1"/>
      <w:numFmt w:val="decimal"/>
      <w:lvlText w:val="%4."/>
      <w:lvlJc w:val="left"/>
      <w:pPr>
        <w:ind w:left="1995" w:hanging="360"/>
      </w:pPr>
    </w:lvl>
    <w:lvl w:ilvl="4" w:tplc="04090019">
      <w:start w:val="1"/>
      <w:numFmt w:val="lowerLetter"/>
      <w:lvlText w:val="%5."/>
      <w:lvlJc w:val="left"/>
      <w:pPr>
        <w:ind w:left="2715" w:hanging="360"/>
      </w:pPr>
    </w:lvl>
    <w:lvl w:ilvl="5" w:tplc="0409001B">
      <w:start w:val="1"/>
      <w:numFmt w:val="lowerRoman"/>
      <w:lvlText w:val="%6."/>
      <w:lvlJc w:val="right"/>
      <w:pPr>
        <w:ind w:left="3435" w:hanging="180"/>
      </w:pPr>
    </w:lvl>
    <w:lvl w:ilvl="6" w:tplc="0409000F">
      <w:start w:val="1"/>
      <w:numFmt w:val="decimal"/>
      <w:lvlText w:val="%7."/>
      <w:lvlJc w:val="left"/>
      <w:pPr>
        <w:ind w:left="4155" w:hanging="360"/>
      </w:pPr>
    </w:lvl>
    <w:lvl w:ilvl="7" w:tplc="04090019">
      <w:start w:val="1"/>
      <w:numFmt w:val="lowerLetter"/>
      <w:lvlText w:val="%8."/>
      <w:lvlJc w:val="left"/>
      <w:pPr>
        <w:ind w:left="4875" w:hanging="360"/>
      </w:pPr>
    </w:lvl>
    <w:lvl w:ilvl="8" w:tplc="0409001B">
      <w:start w:val="1"/>
      <w:numFmt w:val="lowerRoman"/>
      <w:lvlText w:val="%9."/>
      <w:lvlJc w:val="right"/>
      <w:pPr>
        <w:ind w:left="5595" w:hanging="180"/>
      </w:pPr>
    </w:lvl>
  </w:abstractNum>
  <w:abstractNum w:abstractNumId="33" w15:restartNumberingAfterBreak="0">
    <w:nsid w:val="63E925D8"/>
    <w:multiLevelType w:val="multilevel"/>
    <w:tmpl w:val="1DDAAAC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58763A"/>
    <w:multiLevelType w:val="multilevel"/>
    <w:tmpl w:val="D98A27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363E0C"/>
    <w:multiLevelType w:val="multilevel"/>
    <w:tmpl w:val="41F817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86C52D5"/>
    <w:multiLevelType w:val="hybridMultilevel"/>
    <w:tmpl w:val="C088AEDE"/>
    <w:lvl w:ilvl="0" w:tplc="82A44538">
      <w:start w:val="2"/>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7" w15:restartNumberingAfterBreak="0">
    <w:nsid w:val="6C000DB6"/>
    <w:multiLevelType w:val="hybridMultilevel"/>
    <w:tmpl w:val="7FF69AEA"/>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38" w15:restartNumberingAfterBreak="0">
    <w:nsid w:val="6D8A22B1"/>
    <w:multiLevelType w:val="multilevel"/>
    <w:tmpl w:val="CAE0A2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0A6627C"/>
    <w:multiLevelType w:val="hybridMultilevel"/>
    <w:tmpl w:val="7C926E54"/>
    <w:lvl w:ilvl="0" w:tplc="0409000F">
      <w:start w:val="1"/>
      <w:numFmt w:val="decimal"/>
      <w:lvlText w:val="%1."/>
      <w:lvlJc w:val="left"/>
      <w:pPr>
        <w:ind w:left="2880" w:hanging="72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0" w15:restartNumberingAfterBreak="0">
    <w:nsid w:val="72696E57"/>
    <w:multiLevelType w:val="hybridMultilevel"/>
    <w:tmpl w:val="FCBA2416"/>
    <w:lvl w:ilvl="0" w:tplc="0409000F">
      <w:start w:val="1"/>
      <w:numFmt w:val="decimal"/>
      <w:lvlText w:val="%1."/>
      <w:lvlJc w:val="left"/>
      <w:pPr>
        <w:ind w:left="2880" w:hanging="720"/>
      </w:pPr>
    </w:lvl>
    <w:lvl w:ilvl="1" w:tplc="04090019">
      <w:start w:val="1"/>
      <w:numFmt w:val="lowerLetter"/>
      <w:lvlText w:val="%2."/>
      <w:lvlJc w:val="left"/>
      <w:pPr>
        <w:ind w:left="555" w:hanging="360"/>
      </w:pPr>
    </w:lvl>
    <w:lvl w:ilvl="2" w:tplc="0409001B">
      <w:start w:val="1"/>
      <w:numFmt w:val="lowerRoman"/>
      <w:lvlText w:val="%3."/>
      <w:lvlJc w:val="right"/>
      <w:pPr>
        <w:ind w:left="1275" w:hanging="180"/>
      </w:pPr>
    </w:lvl>
    <w:lvl w:ilvl="3" w:tplc="0409000F">
      <w:start w:val="1"/>
      <w:numFmt w:val="decimal"/>
      <w:lvlText w:val="%4."/>
      <w:lvlJc w:val="left"/>
      <w:pPr>
        <w:ind w:left="1995" w:hanging="360"/>
      </w:pPr>
    </w:lvl>
    <w:lvl w:ilvl="4" w:tplc="04090019">
      <w:start w:val="1"/>
      <w:numFmt w:val="lowerLetter"/>
      <w:lvlText w:val="%5."/>
      <w:lvlJc w:val="left"/>
      <w:pPr>
        <w:ind w:left="2715" w:hanging="360"/>
      </w:pPr>
    </w:lvl>
    <w:lvl w:ilvl="5" w:tplc="0409001B">
      <w:start w:val="1"/>
      <w:numFmt w:val="lowerRoman"/>
      <w:lvlText w:val="%6."/>
      <w:lvlJc w:val="right"/>
      <w:pPr>
        <w:ind w:left="3435" w:hanging="180"/>
      </w:pPr>
    </w:lvl>
    <w:lvl w:ilvl="6" w:tplc="0409000F">
      <w:start w:val="1"/>
      <w:numFmt w:val="decimal"/>
      <w:lvlText w:val="%7."/>
      <w:lvlJc w:val="left"/>
      <w:pPr>
        <w:ind w:left="4155" w:hanging="360"/>
      </w:pPr>
    </w:lvl>
    <w:lvl w:ilvl="7" w:tplc="04090019">
      <w:start w:val="1"/>
      <w:numFmt w:val="lowerLetter"/>
      <w:lvlText w:val="%8."/>
      <w:lvlJc w:val="left"/>
      <w:pPr>
        <w:ind w:left="4875" w:hanging="360"/>
      </w:pPr>
    </w:lvl>
    <w:lvl w:ilvl="8" w:tplc="0409001B">
      <w:start w:val="1"/>
      <w:numFmt w:val="lowerRoman"/>
      <w:lvlText w:val="%9."/>
      <w:lvlJc w:val="right"/>
      <w:pPr>
        <w:ind w:left="5595" w:hanging="180"/>
      </w:pPr>
    </w:lvl>
  </w:abstractNum>
  <w:abstractNum w:abstractNumId="41" w15:restartNumberingAfterBreak="0">
    <w:nsid w:val="73D87070"/>
    <w:multiLevelType w:val="hybridMultilevel"/>
    <w:tmpl w:val="8182D5A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2" w15:restartNumberingAfterBreak="0">
    <w:nsid w:val="759F2E4D"/>
    <w:multiLevelType w:val="hybridMultilevel"/>
    <w:tmpl w:val="8182D5A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3" w15:restartNumberingAfterBreak="0">
    <w:nsid w:val="79B309F3"/>
    <w:multiLevelType w:val="hybridMultilevel"/>
    <w:tmpl w:val="67EAD56A"/>
    <w:lvl w:ilvl="0" w:tplc="4600BE2C">
      <w:start w:val="1"/>
      <w:numFmt w:val="lowerLetter"/>
      <w:lvlText w:val="%1."/>
      <w:lvlJc w:val="left"/>
      <w:pPr>
        <w:ind w:left="3225" w:hanging="360"/>
      </w:pPr>
    </w:lvl>
    <w:lvl w:ilvl="1" w:tplc="04090019">
      <w:start w:val="1"/>
      <w:numFmt w:val="lowerLetter"/>
      <w:lvlText w:val="%2."/>
      <w:lvlJc w:val="left"/>
      <w:pPr>
        <w:ind w:left="3945" w:hanging="360"/>
      </w:pPr>
    </w:lvl>
    <w:lvl w:ilvl="2" w:tplc="0409001B">
      <w:start w:val="1"/>
      <w:numFmt w:val="lowerRoman"/>
      <w:lvlText w:val="%3."/>
      <w:lvlJc w:val="right"/>
      <w:pPr>
        <w:ind w:left="4665" w:hanging="180"/>
      </w:pPr>
    </w:lvl>
    <w:lvl w:ilvl="3" w:tplc="0409000F">
      <w:start w:val="1"/>
      <w:numFmt w:val="decimal"/>
      <w:lvlText w:val="%4."/>
      <w:lvlJc w:val="left"/>
      <w:pPr>
        <w:ind w:left="5385" w:hanging="360"/>
      </w:pPr>
    </w:lvl>
    <w:lvl w:ilvl="4" w:tplc="04090019">
      <w:start w:val="1"/>
      <w:numFmt w:val="lowerLetter"/>
      <w:lvlText w:val="%5."/>
      <w:lvlJc w:val="left"/>
      <w:pPr>
        <w:ind w:left="6105" w:hanging="360"/>
      </w:pPr>
    </w:lvl>
    <w:lvl w:ilvl="5" w:tplc="0409001B">
      <w:start w:val="1"/>
      <w:numFmt w:val="lowerRoman"/>
      <w:lvlText w:val="%6."/>
      <w:lvlJc w:val="right"/>
      <w:pPr>
        <w:ind w:left="6825" w:hanging="180"/>
      </w:pPr>
    </w:lvl>
    <w:lvl w:ilvl="6" w:tplc="0409000F">
      <w:start w:val="1"/>
      <w:numFmt w:val="decimal"/>
      <w:lvlText w:val="%7."/>
      <w:lvlJc w:val="left"/>
      <w:pPr>
        <w:ind w:left="7545" w:hanging="360"/>
      </w:pPr>
    </w:lvl>
    <w:lvl w:ilvl="7" w:tplc="04090019">
      <w:start w:val="1"/>
      <w:numFmt w:val="lowerLetter"/>
      <w:lvlText w:val="%8."/>
      <w:lvlJc w:val="left"/>
      <w:pPr>
        <w:ind w:left="8265" w:hanging="360"/>
      </w:pPr>
    </w:lvl>
    <w:lvl w:ilvl="8" w:tplc="0409001B">
      <w:start w:val="1"/>
      <w:numFmt w:val="lowerRoman"/>
      <w:lvlText w:val="%9."/>
      <w:lvlJc w:val="right"/>
      <w:pPr>
        <w:ind w:left="8985" w:hanging="180"/>
      </w:pPr>
    </w:lvl>
  </w:abstractNum>
  <w:abstractNum w:abstractNumId="44" w15:restartNumberingAfterBreak="0">
    <w:nsid w:val="7C4A65EE"/>
    <w:multiLevelType w:val="hybridMultilevel"/>
    <w:tmpl w:val="8B744E1E"/>
    <w:lvl w:ilvl="0" w:tplc="0409000F">
      <w:start w:val="1"/>
      <w:numFmt w:val="decimal"/>
      <w:lvlText w:val="%1."/>
      <w:lvlJc w:val="left"/>
      <w:pPr>
        <w:ind w:left="1080" w:hanging="360"/>
      </w:pPr>
    </w:lvl>
    <w:lvl w:ilvl="1" w:tplc="07F48BC6">
      <w:start w:val="1"/>
      <w:numFmt w:val="lowerLetter"/>
      <w:lvlText w:val="%2."/>
      <w:lvlJc w:val="left"/>
      <w:pPr>
        <w:ind w:left="1800" w:hanging="360"/>
      </w:pPr>
    </w:lvl>
    <w:lvl w:ilvl="2" w:tplc="0409000F">
      <w:start w:val="1"/>
      <w:numFmt w:val="decimal"/>
      <w:lvlText w:val="%3."/>
      <w:lvlJc w:val="left"/>
      <w:pPr>
        <w:ind w:left="3060" w:hanging="720"/>
      </w:pPr>
    </w:lvl>
    <w:lvl w:ilvl="3" w:tplc="2604DB26">
      <w:start w:val="1"/>
      <w:numFmt w:val="lowerLetter"/>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F4558AA"/>
    <w:multiLevelType w:val="hybridMultilevel"/>
    <w:tmpl w:val="93B8793C"/>
    <w:lvl w:ilvl="0" w:tplc="04090019">
      <w:start w:val="1"/>
      <w:numFmt w:val="lowerLetter"/>
      <w:lvlText w:val="%1."/>
      <w:lvlJc w:val="left"/>
      <w:pPr>
        <w:ind w:left="5925" w:hanging="360"/>
      </w:pPr>
    </w:lvl>
    <w:lvl w:ilvl="1" w:tplc="04090019">
      <w:start w:val="1"/>
      <w:numFmt w:val="lowerLetter"/>
      <w:lvlText w:val="%2."/>
      <w:lvlJc w:val="left"/>
      <w:pPr>
        <w:ind w:left="6645" w:hanging="360"/>
      </w:pPr>
    </w:lvl>
    <w:lvl w:ilvl="2" w:tplc="0409001B">
      <w:start w:val="1"/>
      <w:numFmt w:val="lowerRoman"/>
      <w:lvlText w:val="%3."/>
      <w:lvlJc w:val="right"/>
      <w:pPr>
        <w:ind w:left="7365" w:hanging="180"/>
      </w:pPr>
    </w:lvl>
    <w:lvl w:ilvl="3" w:tplc="0409000F">
      <w:start w:val="1"/>
      <w:numFmt w:val="decimal"/>
      <w:lvlText w:val="%4."/>
      <w:lvlJc w:val="left"/>
      <w:pPr>
        <w:ind w:left="8085" w:hanging="360"/>
      </w:pPr>
    </w:lvl>
    <w:lvl w:ilvl="4" w:tplc="04090019">
      <w:start w:val="1"/>
      <w:numFmt w:val="lowerLetter"/>
      <w:lvlText w:val="%5."/>
      <w:lvlJc w:val="left"/>
      <w:pPr>
        <w:ind w:left="8805" w:hanging="360"/>
      </w:pPr>
    </w:lvl>
    <w:lvl w:ilvl="5" w:tplc="0409001B">
      <w:start w:val="1"/>
      <w:numFmt w:val="lowerRoman"/>
      <w:lvlText w:val="%6."/>
      <w:lvlJc w:val="right"/>
      <w:pPr>
        <w:ind w:left="9525" w:hanging="180"/>
      </w:pPr>
    </w:lvl>
    <w:lvl w:ilvl="6" w:tplc="0409000F">
      <w:start w:val="1"/>
      <w:numFmt w:val="decimal"/>
      <w:lvlText w:val="%7."/>
      <w:lvlJc w:val="left"/>
      <w:pPr>
        <w:ind w:left="10245" w:hanging="360"/>
      </w:pPr>
    </w:lvl>
    <w:lvl w:ilvl="7" w:tplc="04090019">
      <w:start w:val="1"/>
      <w:numFmt w:val="lowerLetter"/>
      <w:lvlText w:val="%8."/>
      <w:lvlJc w:val="left"/>
      <w:pPr>
        <w:ind w:left="10965" w:hanging="360"/>
      </w:pPr>
    </w:lvl>
    <w:lvl w:ilvl="8" w:tplc="0409001B">
      <w:start w:val="1"/>
      <w:numFmt w:val="lowerRoman"/>
      <w:lvlText w:val="%9."/>
      <w:lvlJc w:val="right"/>
      <w:pPr>
        <w:ind w:left="11685" w:hanging="180"/>
      </w:pPr>
    </w:lvl>
  </w:abstractNum>
  <w:num w:numId="1" w16cid:durableId="1766685325">
    <w:abstractNumId w:val="30"/>
  </w:num>
  <w:num w:numId="2" w16cid:durableId="1079058941">
    <w:abstractNumId w:val="27"/>
  </w:num>
  <w:num w:numId="3" w16cid:durableId="39411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52911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17094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97732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71079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1475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380534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74660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044336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40447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32878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89243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7710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35677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612319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11510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39362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5363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79951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94250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35828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6115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44155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57739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6056839">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0883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63331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65506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98827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2553996">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87986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98465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42321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61060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061329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2272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55843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501325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91242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12171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283853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711838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68832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3825124">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45"/>
    <w:rsid w:val="000062A3"/>
    <w:rsid w:val="0001607C"/>
    <w:rsid w:val="00037D18"/>
    <w:rsid w:val="0005772B"/>
    <w:rsid w:val="00072F70"/>
    <w:rsid w:val="00082FF3"/>
    <w:rsid w:val="00083FDC"/>
    <w:rsid w:val="00093378"/>
    <w:rsid w:val="00095033"/>
    <w:rsid w:val="000B4AB9"/>
    <w:rsid w:val="000C431B"/>
    <w:rsid w:val="000D2B4D"/>
    <w:rsid w:val="000E2A9E"/>
    <w:rsid w:val="001248E9"/>
    <w:rsid w:val="00156EEB"/>
    <w:rsid w:val="001678C1"/>
    <w:rsid w:val="00177F00"/>
    <w:rsid w:val="0018660B"/>
    <w:rsid w:val="00213365"/>
    <w:rsid w:val="002321E9"/>
    <w:rsid w:val="00243648"/>
    <w:rsid w:val="00243AF8"/>
    <w:rsid w:val="002578DD"/>
    <w:rsid w:val="00261176"/>
    <w:rsid w:val="00262EA6"/>
    <w:rsid w:val="002A3D2C"/>
    <w:rsid w:val="002B5B8D"/>
    <w:rsid w:val="002D602A"/>
    <w:rsid w:val="0032106E"/>
    <w:rsid w:val="00327526"/>
    <w:rsid w:val="00386E41"/>
    <w:rsid w:val="003F2AA4"/>
    <w:rsid w:val="00400C96"/>
    <w:rsid w:val="004067BC"/>
    <w:rsid w:val="00437B03"/>
    <w:rsid w:val="00441745"/>
    <w:rsid w:val="004429D6"/>
    <w:rsid w:val="004550A2"/>
    <w:rsid w:val="0048107A"/>
    <w:rsid w:val="00492139"/>
    <w:rsid w:val="004C60B6"/>
    <w:rsid w:val="004D3DDA"/>
    <w:rsid w:val="004E0EC4"/>
    <w:rsid w:val="00500C84"/>
    <w:rsid w:val="00514E29"/>
    <w:rsid w:val="00571F34"/>
    <w:rsid w:val="005973D4"/>
    <w:rsid w:val="005D6799"/>
    <w:rsid w:val="005F6D40"/>
    <w:rsid w:val="00601915"/>
    <w:rsid w:val="006049FC"/>
    <w:rsid w:val="00605300"/>
    <w:rsid w:val="00681AC3"/>
    <w:rsid w:val="006C7301"/>
    <w:rsid w:val="006D47AB"/>
    <w:rsid w:val="006F3729"/>
    <w:rsid w:val="006F7342"/>
    <w:rsid w:val="00702671"/>
    <w:rsid w:val="007038E5"/>
    <w:rsid w:val="00765BE7"/>
    <w:rsid w:val="00793854"/>
    <w:rsid w:val="007B0AD3"/>
    <w:rsid w:val="007B54C9"/>
    <w:rsid w:val="007E06D5"/>
    <w:rsid w:val="007F46C5"/>
    <w:rsid w:val="008225AD"/>
    <w:rsid w:val="008321CA"/>
    <w:rsid w:val="00874804"/>
    <w:rsid w:val="00876A6C"/>
    <w:rsid w:val="008A226F"/>
    <w:rsid w:val="008C5279"/>
    <w:rsid w:val="0090220A"/>
    <w:rsid w:val="00925533"/>
    <w:rsid w:val="009474A5"/>
    <w:rsid w:val="00996663"/>
    <w:rsid w:val="009C02B5"/>
    <w:rsid w:val="00A108F3"/>
    <w:rsid w:val="00A25772"/>
    <w:rsid w:val="00A34B6E"/>
    <w:rsid w:val="00A35747"/>
    <w:rsid w:val="00A56F51"/>
    <w:rsid w:val="00A838F6"/>
    <w:rsid w:val="00AD2A20"/>
    <w:rsid w:val="00B56318"/>
    <w:rsid w:val="00B57168"/>
    <w:rsid w:val="00B64A24"/>
    <w:rsid w:val="00BA1B29"/>
    <w:rsid w:val="00BF1902"/>
    <w:rsid w:val="00BF3595"/>
    <w:rsid w:val="00C0540F"/>
    <w:rsid w:val="00C224C9"/>
    <w:rsid w:val="00C229C9"/>
    <w:rsid w:val="00C311CA"/>
    <w:rsid w:val="00C55568"/>
    <w:rsid w:val="00C56BB2"/>
    <w:rsid w:val="00CB1D04"/>
    <w:rsid w:val="00CB77FF"/>
    <w:rsid w:val="00CD2AAC"/>
    <w:rsid w:val="00CF0069"/>
    <w:rsid w:val="00D10845"/>
    <w:rsid w:val="00D21A0F"/>
    <w:rsid w:val="00D231BB"/>
    <w:rsid w:val="00D459F9"/>
    <w:rsid w:val="00DA425D"/>
    <w:rsid w:val="00DB1D8A"/>
    <w:rsid w:val="00DC194C"/>
    <w:rsid w:val="00DE6A51"/>
    <w:rsid w:val="00DF3241"/>
    <w:rsid w:val="00E12005"/>
    <w:rsid w:val="00E215E4"/>
    <w:rsid w:val="00E353A8"/>
    <w:rsid w:val="00EE302F"/>
    <w:rsid w:val="00F008F3"/>
    <w:rsid w:val="00F057CE"/>
    <w:rsid w:val="00F6123C"/>
    <w:rsid w:val="00F80465"/>
    <w:rsid w:val="00F87F1E"/>
    <w:rsid w:val="00FE1138"/>
    <w:rsid w:val="00FE1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0A634"/>
  <w15:docId w15:val="{17928753-F391-4765-9577-B2683714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94C"/>
    <w:pPr>
      <w:spacing w:after="120" w:line="240" w:lineRule="auto"/>
      <w:ind w:left="568" w:hanging="284"/>
      <w:jc w:val="both"/>
    </w:pPr>
    <w:rPr>
      <w:rFonts w:ascii="Arial" w:eastAsia="Times New Roman" w:hAnsi="Arial" w:cs="Times New Roman"/>
      <w:sz w:val="20"/>
      <w:szCs w:val="24"/>
    </w:rPr>
  </w:style>
  <w:style w:type="paragraph" w:styleId="Heading3">
    <w:name w:val="heading 3"/>
    <w:basedOn w:val="Normal"/>
    <w:next w:val="BodyText"/>
    <w:link w:val="Heading3Char"/>
    <w:autoRedefine/>
    <w:qFormat/>
    <w:rsid w:val="00DC194C"/>
    <w:pPr>
      <w:keepNext/>
      <w:keepLines/>
      <w:pBdr>
        <w:top w:val="single" w:sz="8" w:space="1" w:color="215868"/>
        <w:left w:val="single" w:sz="8" w:space="4" w:color="215868"/>
      </w:pBdr>
      <w:spacing w:before="240" w:after="240"/>
      <w:ind w:left="0" w:firstLine="0"/>
      <w:outlineLvl w:val="2"/>
    </w:pPr>
    <w:rPr>
      <w:rFonts w:ascii="Verdana" w:hAnsi="Verdana"/>
      <w:b/>
      <w:snapToGrid w:val="0"/>
      <w:color w:val="215868"/>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C194C"/>
    <w:rPr>
      <w:rFonts w:ascii="Verdana" w:eastAsia="Times New Roman" w:hAnsi="Verdana" w:cs="Times New Roman"/>
      <w:b/>
      <w:snapToGrid w:val="0"/>
      <w:color w:val="215868"/>
      <w:spacing w:val="-10"/>
      <w:kern w:val="28"/>
      <w:sz w:val="20"/>
      <w:szCs w:val="20"/>
    </w:rPr>
  </w:style>
  <w:style w:type="paragraph" w:styleId="BodyText2">
    <w:name w:val="Body Text 2"/>
    <w:basedOn w:val="Normal"/>
    <w:link w:val="BodyText2Char"/>
    <w:rsid w:val="00DC194C"/>
    <w:pPr>
      <w:tabs>
        <w:tab w:val="left" w:pos="7230"/>
        <w:tab w:val="left" w:pos="7371"/>
      </w:tabs>
      <w:spacing w:after="240"/>
    </w:pPr>
    <w:rPr>
      <w:rFonts w:cs="Arial"/>
      <w:snapToGrid w:val="0"/>
    </w:rPr>
  </w:style>
  <w:style w:type="character" w:customStyle="1" w:styleId="BodyText2Char">
    <w:name w:val="Body Text 2 Char"/>
    <w:basedOn w:val="DefaultParagraphFont"/>
    <w:link w:val="BodyText2"/>
    <w:rsid w:val="00DC194C"/>
    <w:rPr>
      <w:rFonts w:ascii="Arial" w:eastAsia="Times New Roman" w:hAnsi="Arial" w:cs="Arial"/>
      <w:snapToGrid w:val="0"/>
      <w:sz w:val="20"/>
      <w:szCs w:val="24"/>
    </w:rPr>
  </w:style>
  <w:style w:type="paragraph" w:styleId="BodyText">
    <w:name w:val="Body Text"/>
    <w:basedOn w:val="Normal"/>
    <w:link w:val="BodyTextChar"/>
    <w:rsid w:val="00DC194C"/>
  </w:style>
  <w:style w:type="character" w:customStyle="1" w:styleId="BodyTextChar">
    <w:name w:val="Body Text Char"/>
    <w:basedOn w:val="DefaultParagraphFont"/>
    <w:link w:val="BodyText"/>
    <w:rsid w:val="00DC194C"/>
    <w:rPr>
      <w:rFonts w:ascii="Arial" w:eastAsia="Times New Roman" w:hAnsi="Arial" w:cs="Times New Roman"/>
      <w:sz w:val="20"/>
      <w:szCs w:val="24"/>
    </w:rPr>
  </w:style>
  <w:style w:type="paragraph" w:customStyle="1" w:styleId="Image0">
    <w:name w:val="Image 0"/>
    <w:basedOn w:val="Normal"/>
    <w:link w:val="Image0Char"/>
    <w:autoRedefine/>
    <w:rsid w:val="00DC194C"/>
    <w:pPr>
      <w:tabs>
        <w:tab w:val="left" w:pos="7230"/>
        <w:tab w:val="left" w:pos="7371"/>
      </w:tabs>
      <w:spacing w:after="60"/>
      <w:jc w:val="center"/>
    </w:pPr>
    <w:rPr>
      <w:sz w:val="18"/>
    </w:rPr>
  </w:style>
  <w:style w:type="paragraph" w:customStyle="1" w:styleId="Caption0">
    <w:name w:val="Caption 0"/>
    <w:basedOn w:val="Normal"/>
    <w:autoRedefine/>
    <w:rsid w:val="00DC194C"/>
    <w:pPr>
      <w:tabs>
        <w:tab w:val="left" w:pos="7371"/>
      </w:tabs>
      <w:spacing w:after="240"/>
      <w:jc w:val="center"/>
    </w:pPr>
    <w:rPr>
      <w:rFonts w:ascii="Verdana" w:hAnsi="Verdana"/>
      <w:snapToGrid w:val="0"/>
      <w:sz w:val="18"/>
    </w:rPr>
  </w:style>
  <w:style w:type="paragraph" w:customStyle="1" w:styleId="Image05">
    <w:name w:val="Image 0.5"/>
    <w:basedOn w:val="Image0"/>
    <w:autoRedefine/>
    <w:rsid w:val="00DC194C"/>
    <w:pPr>
      <w:keepNext/>
      <w:tabs>
        <w:tab w:val="clear" w:pos="7230"/>
        <w:tab w:val="clear" w:pos="7371"/>
      </w:tabs>
      <w:ind w:left="360" w:firstLine="0"/>
    </w:pPr>
  </w:style>
  <w:style w:type="paragraph" w:customStyle="1" w:styleId="Caption05">
    <w:name w:val="Caption 0.5"/>
    <w:basedOn w:val="Caption0"/>
    <w:autoRedefine/>
    <w:rsid w:val="00DC194C"/>
    <w:pPr>
      <w:tabs>
        <w:tab w:val="clear" w:pos="7371"/>
      </w:tabs>
      <w:ind w:left="284"/>
    </w:pPr>
  </w:style>
  <w:style w:type="paragraph" w:customStyle="1" w:styleId="image050">
    <w:name w:val="image 0.5"/>
    <w:basedOn w:val="Normal"/>
    <w:autoRedefine/>
    <w:rsid w:val="00DC194C"/>
    <w:pPr>
      <w:keepNext/>
      <w:spacing w:after="60"/>
      <w:ind w:left="284" w:firstLine="0"/>
      <w:jc w:val="center"/>
    </w:pPr>
    <w:rPr>
      <w:rFonts w:ascii="Verdana" w:hAnsi="Verdana"/>
      <w:noProof/>
      <w:szCs w:val="20"/>
    </w:rPr>
  </w:style>
  <w:style w:type="paragraph" w:styleId="FootnoteText">
    <w:name w:val="footnote text"/>
    <w:basedOn w:val="Normal"/>
    <w:link w:val="FootnoteTextChar"/>
    <w:semiHidden/>
    <w:rsid w:val="00DC194C"/>
    <w:rPr>
      <w:szCs w:val="20"/>
    </w:rPr>
  </w:style>
  <w:style w:type="character" w:customStyle="1" w:styleId="FootnoteTextChar">
    <w:name w:val="Footnote Text Char"/>
    <w:basedOn w:val="DefaultParagraphFont"/>
    <w:link w:val="FootnoteText"/>
    <w:semiHidden/>
    <w:rsid w:val="00DC194C"/>
    <w:rPr>
      <w:rFonts w:ascii="Arial" w:eastAsia="Times New Roman" w:hAnsi="Arial" w:cs="Times New Roman"/>
      <w:sz w:val="20"/>
      <w:szCs w:val="20"/>
    </w:rPr>
  </w:style>
  <w:style w:type="character" w:styleId="FootnoteReference">
    <w:name w:val="footnote reference"/>
    <w:basedOn w:val="DefaultParagraphFont"/>
    <w:semiHidden/>
    <w:rsid w:val="00DC194C"/>
    <w:rPr>
      <w:vertAlign w:val="superscript"/>
    </w:rPr>
  </w:style>
  <w:style w:type="paragraph" w:customStyle="1" w:styleId="BodyText4">
    <w:name w:val="Body Text 4"/>
    <w:basedOn w:val="Caption0"/>
    <w:autoRedefine/>
    <w:rsid w:val="00DC194C"/>
    <w:pPr>
      <w:tabs>
        <w:tab w:val="clear" w:pos="7371"/>
        <w:tab w:val="right" w:pos="540"/>
      </w:tabs>
      <w:autoSpaceDE w:val="0"/>
      <w:autoSpaceDN w:val="0"/>
      <w:adjustRightInd w:val="0"/>
      <w:spacing w:after="120" w:line="240" w:lineRule="atLeast"/>
      <w:ind w:left="397" w:firstLine="0"/>
      <w:jc w:val="both"/>
    </w:pPr>
    <w:rPr>
      <w:snapToGrid/>
      <w:color w:val="000000"/>
      <w:sz w:val="20"/>
      <w:szCs w:val="20"/>
    </w:rPr>
  </w:style>
  <w:style w:type="paragraph" w:customStyle="1" w:styleId="NoteBulllit05">
    <w:name w:val="Note Bulllit 0.5"/>
    <w:basedOn w:val="Normal"/>
    <w:rsid w:val="00DC194C"/>
    <w:pPr>
      <w:numPr>
        <w:ilvl w:val="1"/>
        <w:numId w:val="1"/>
      </w:numPr>
    </w:pPr>
  </w:style>
  <w:style w:type="character" w:customStyle="1" w:styleId="Image0Char">
    <w:name w:val="Image 0 Char"/>
    <w:basedOn w:val="DefaultParagraphFont"/>
    <w:link w:val="Image0"/>
    <w:rsid w:val="00DC194C"/>
    <w:rPr>
      <w:rFonts w:ascii="Arial" w:eastAsia="Times New Roman" w:hAnsi="Arial" w:cs="Times New Roman"/>
      <w:sz w:val="18"/>
      <w:szCs w:val="24"/>
    </w:rPr>
  </w:style>
  <w:style w:type="paragraph" w:styleId="BodyText3">
    <w:name w:val="Body Text 3"/>
    <w:basedOn w:val="Normal"/>
    <w:link w:val="BodyText3Char"/>
    <w:uiPriority w:val="99"/>
    <w:semiHidden/>
    <w:unhideWhenUsed/>
    <w:rsid w:val="00DC194C"/>
    <w:rPr>
      <w:sz w:val="16"/>
      <w:szCs w:val="16"/>
    </w:rPr>
  </w:style>
  <w:style w:type="character" w:customStyle="1" w:styleId="BodyText3Char">
    <w:name w:val="Body Text 3 Char"/>
    <w:basedOn w:val="DefaultParagraphFont"/>
    <w:link w:val="BodyText3"/>
    <w:uiPriority w:val="99"/>
    <w:semiHidden/>
    <w:rsid w:val="00DC194C"/>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DC194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94C"/>
    <w:rPr>
      <w:rFonts w:ascii="Tahoma" w:eastAsia="Times New Roman" w:hAnsi="Tahoma" w:cs="Tahoma"/>
      <w:sz w:val="16"/>
      <w:szCs w:val="16"/>
    </w:rPr>
  </w:style>
  <w:style w:type="paragraph" w:styleId="Footer">
    <w:name w:val="footer"/>
    <w:basedOn w:val="Normal"/>
    <w:link w:val="FooterChar"/>
    <w:uiPriority w:val="99"/>
    <w:semiHidden/>
    <w:unhideWhenUsed/>
    <w:rsid w:val="00A35747"/>
    <w:pPr>
      <w:tabs>
        <w:tab w:val="center" w:pos="4680"/>
        <w:tab w:val="right" w:pos="9360"/>
      </w:tabs>
      <w:spacing w:after="0"/>
    </w:pPr>
  </w:style>
  <w:style w:type="character" w:customStyle="1" w:styleId="FooterChar">
    <w:name w:val="Footer Char"/>
    <w:basedOn w:val="DefaultParagraphFont"/>
    <w:link w:val="Footer"/>
    <w:uiPriority w:val="99"/>
    <w:semiHidden/>
    <w:rsid w:val="00A35747"/>
    <w:rPr>
      <w:rFonts w:ascii="Arial" w:eastAsia="Times New Roman" w:hAnsi="Arial" w:cs="Times New Roman"/>
      <w:sz w:val="20"/>
      <w:szCs w:val="24"/>
    </w:rPr>
  </w:style>
  <w:style w:type="paragraph" w:styleId="Header">
    <w:name w:val="header"/>
    <w:basedOn w:val="Normal"/>
    <w:link w:val="HeaderChar"/>
    <w:uiPriority w:val="99"/>
    <w:unhideWhenUsed/>
    <w:rsid w:val="00A35747"/>
    <w:pPr>
      <w:tabs>
        <w:tab w:val="center" w:pos="4680"/>
        <w:tab w:val="right" w:pos="9360"/>
      </w:tabs>
      <w:spacing w:after="0"/>
    </w:pPr>
  </w:style>
  <w:style w:type="character" w:customStyle="1" w:styleId="HeaderChar">
    <w:name w:val="Header Char"/>
    <w:basedOn w:val="DefaultParagraphFont"/>
    <w:link w:val="Header"/>
    <w:uiPriority w:val="99"/>
    <w:rsid w:val="00A35747"/>
    <w:rPr>
      <w:rFonts w:ascii="Arial" w:eastAsia="Times New Roman" w:hAnsi="Arial" w:cs="Times New Roman"/>
      <w:sz w:val="20"/>
      <w:szCs w:val="24"/>
    </w:rPr>
  </w:style>
  <w:style w:type="character" w:styleId="PageNumber">
    <w:name w:val="page number"/>
    <w:basedOn w:val="DefaultParagraphFont"/>
    <w:semiHidden/>
    <w:rsid w:val="00A35747"/>
  </w:style>
  <w:style w:type="paragraph" w:customStyle="1" w:styleId="GELOGO-Large">
    <w:name w:val="GE LOGO-Large"/>
    <w:basedOn w:val="Normal"/>
    <w:rsid w:val="00A35747"/>
    <w:pPr>
      <w:spacing w:after="0"/>
      <w:ind w:left="0" w:firstLine="0"/>
      <w:jc w:val="left"/>
    </w:pPr>
    <w:rPr>
      <w:rFonts w:ascii="GELogoFont" w:hAnsi="GELogoFont"/>
      <w:sz w:val="96"/>
      <w:szCs w:val="20"/>
    </w:rPr>
  </w:style>
  <w:style w:type="character" w:styleId="Hyperlink">
    <w:name w:val="Hyperlink"/>
    <w:basedOn w:val="DefaultParagraphFont"/>
    <w:uiPriority w:val="99"/>
    <w:unhideWhenUsed/>
    <w:rsid w:val="00D231BB"/>
    <w:rPr>
      <w:color w:val="0000FF" w:themeColor="hyperlink"/>
      <w:u w:val="single"/>
    </w:rPr>
  </w:style>
  <w:style w:type="character" w:styleId="UnresolvedMention">
    <w:name w:val="Unresolved Mention"/>
    <w:basedOn w:val="DefaultParagraphFont"/>
    <w:uiPriority w:val="99"/>
    <w:semiHidden/>
    <w:unhideWhenUsed/>
    <w:rsid w:val="00D231BB"/>
    <w:rPr>
      <w:color w:val="605E5C"/>
      <w:shd w:val="clear" w:color="auto" w:fill="E1DFDD"/>
    </w:rPr>
  </w:style>
  <w:style w:type="paragraph" w:styleId="ListParagraph">
    <w:name w:val="List Paragraph"/>
    <w:basedOn w:val="Normal"/>
    <w:uiPriority w:val="34"/>
    <w:qFormat/>
    <w:rsid w:val="004067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995673">
      <w:bodyDiv w:val="1"/>
      <w:marLeft w:val="0"/>
      <w:marRight w:val="0"/>
      <w:marTop w:val="0"/>
      <w:marBottom w:val="0"/>
      <w:divBdr>
        <w:top w:val="none" w:sz="0" w:space="0" w:color="auto"/>
        <w:left w:val="none" w:sz="0" w:space="0" w:color="auto"/>
        <w:bottom w:val="none" w:sz="0" w:space="0" w:color="auto"/>
        <w:right w:val="none" w:sz="0" w:space="0" w:color="auto"/>
      </w:divBdr>
    </w:div>
    <w:div w:id="186451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19</Pages>
  <Words>6551</Words>
  <Characters>37343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EtQ</Company>
  <LinksUpToDate>false</LinksUpToDate>
  <CharactersWithSpaces>43807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Abu-Alaydeh</dc:creator>
  <cp:keywords/>
  <dc:description/>
  <cp:lastModifiedBy>Eddings, Jeni (GE Aerospace, US)</cp:lastModifiedBy>
  <cp:revision>4</cp:revision>
  <dcterms:created xsi:type="dcterms:W3CDTF">2025-12-22T19:26:00Z</dcterms:created>
  <dcterms:modified xsi:type="dcterms:W3CDTF">2025-12-23T18:42:00Z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WORK_TITLE">
    <vt:lpwstr>GE Aerospace, Supply Chain Services Supplier Quality Specification for Suppliers and Subcontractors</vt:lpwstr>
  </property>
  <property fmtid="{D5CDD505-2E9C-101B-9397-08002B2CF9AE}" pid="3" name="GEA_DOC_DOCUMENT_NUMBER_D">
    <vt:lpwstr>S-SPEC-1038</vt:lpwstr>
  </property>
  <property fmtid="{D5CDD505-2E9C-101B-9397-08002B2CF9AE}" pid="4" name="ETQ$EFFECTIVE_DATE">
    <vt:lpwstr>Dec 23, 2025</vt:lpwstr>
  </property>
  <property fmtid="{D5CDD505-2E9C-101B-9397-08002B2CF9AE}" pid="5" name="COPY_ISSUE_DATE_D">
    <vt:lpwstr>Dec 23, 2025</vt:lpwstr>
  </property>
  <property fmtid="{D5CDD505-2E9C-101B-9397-08002B2CF9AE}" pid="6" name="GAE_DOC_DOCUMENT_REFERENCE_NUMBER_D">
    <vt:lpwstr>S-485</vt:lpwstr>
  </property>
  <property fmtid="{D5CDD505-2E9C-101B-9397-08002B2CF9AE}" pid="7" name="GEA_DOC_OI_AEDMS_NUMBER_D">
    <vt:lpwstr>S-485</vt:lpwstr>
  </property>
  <property fmtid="{D5CDD505-2E9C-101B-9397-08002B2CF9AE}" pid="8" name="OI$DOCKEY">
    <vt:lpwstr>ETQ$APPLICATION_NAME=DOCWORK&amp;ETQ$FORM_NAME=DOCWORK_DOCUMENT&amp;ETQ$KEY_NAME=DOCWORK_ID&amp;ETQ$KEY_VALUE=50305</vt:lpwstr>
  </property>
  <property fmtid="{D5CDD505-2E9C-101B-9397-08002B2CF9AE}" pid="9" name="OI$ORIGINAL_DOC_ID">
    <vt:lpwstr>20176</vt:lpwstr>
  </property>
  <property fmtid="{D5CDD505-2E9C-101B-9397-08002B2CF9AE}" pid="10" name="ClassificationContentMarkingFooterShapeIds">
    <vt:lpwstr>51,52,53</vt:lpwstr>
  </property>
  <property fmtid="{D5CDD505-2E9C-101B-9397-08002B2CF9AE}" pid="11" name="ClassificationContentMarkingFooterFontProps">
    <vt:lpwstr>#000000,10,Calibri</vt:lpwstr>
  </property>
  <property fmtid="{D5CDD505-2E9C-101B-9397-08002B2CF9AE}" pid="12" name="ClassificationContentMarkingFooterText">
    <vt:lpwstr>GE Designated: NON-PUBLIC – may release with approval only</vt:lpwstr>
  </property>
  <property fmtid="{D5CDD505-2E9C-101B-9397-08002B2CF9AE}" pid="13" name="MSIP_Label_863eee54-3c04-40ea-b8f0-e84b5dda37b6_Enabled">
    <vt:lpwstr>true</vt:lpwstr>
  </property>
  <property fmtid="{D5CDD505-2E9C-101B-9397-08002B2CF9AE}" pid="14" name="MSIP_Label_863eee54-3c04-40ea-b8f0-e84b5dda37b6_SetDate">
    <vt:lpwstr>2024-03-05T17:30:02Z</vt:lpwstr>
  </property>
  <property fmtid="{D5CDD505-2E9C-101B-9397-08002B2CF9AE}" pid="15" name="MSIP_Label_863eee54-3c04-40ea-b8f0-e84b5dda37b6_Method">
    <vt:lpwstr>Privileged</vt:lpwstr>
  </property>
  <property fmtid="{D5CDD505-2E9C-101B-9397-08002B2CF9AE}" pid="16" name="MSIP_Label_863eee54-3c04-40ea-b8f0-e84b5dda37b6_Name">
    <vt:lpwstr>C_GE Designated Non-Public</vt:lpwstr>
  </property>
  <property fmtid="{D5CDD505-2E9C-101B-9397-08002B2CF9AE}" pid="17" name="MSIP_Label_863eee54-3c04-40ea-b8f0-e84b5dda37b6_SiteId">
    <vt:lpwstr>15ccb6d1-d335-4996-b6f9-7b6925f08121</vt:lpwstr>
  </property>
  <property fmtid="{D5CDD505-2E9C-101B-9397-08002B2CF9AE}" pid="18" name="MSIP_Label_863eee54-3c04-40ea-b8f0-e84b5dda37b6_ActionId">
    <vt:lpwstr>8a80b37d-c7ec-45e6-a288-f6ff7287fed7</vt:lpwstr>
  </property>
  <property fmtid="{D5CDD505-2E9C-101B-9397-08002B2CF9AE}" pid="19" name="MSIP_Label_863eee54-3c04-40ea-b8f0-e84b5dda37b6_ContentBits">
    <vt:lpwstr>3</vt:lpwstr>
  </property>
  <property fmtid="{D5CDD505-2E9C-101B-9397-08002B2CF9AE}" pid="20" name="MSIP_Label_93b68801-e10f-48d9-9ed4-5d8b7b3ccbcf_Enabled">
    <vt:lpwstr>true</vt:lpwstr>
  </property>
  <property fmtid="{D5CDD505-2E9C-101B-9397-08002B2CF9AE}" pid="21" name="MSIP_Label_93b68801-e10f-48d9-9ed4-5d8b7b3ccbcf_SetDate">
    <vt:lpwstr>2025-12-22T19:26:25Z</vt:lpwstr>
  </property>
  <property fmtid="{D5CDD505-2E9C-101B-9397-08002B2CF9AE}" pid="22" name="MSIP_Label_93b68801-e10f-48d9-9ed4-5d8b7b3ccbcf_Method">
    <vt:lpwstr>Standard</vt:lpwstr>
  </property>
  <property fmtid="{D5CDD505-2E9C-101B-9397-08002B2CF9AE}" pid="23" name="MSIP_Label_93b68801-e10f-48d9-9ed4-5d8b7b3ccbcf_Name">
    <vt:lpwstr>GE Aerospace - Sensitive</vt:lpwstr>
  </property>
  <property fmtid="{D5CDD505-2E9C-101B-9397-08002B2CF9AE}" pid="24" name="MSIP_Label_93b68801-e10f-48d9-9ed4-5d8b7b3ccbcf_SiteId">
    <vt:lpwstr>86b871ed-f0e7-4126-9bf4-5ee5cf19e256</vt:lpwstr>
  </property>
  <property fmtid="{D5CDD505-2E9C-101B-9397-08002B2CF9AE}" pid="25" name="MSIP_Label_93b68801-e10f-48d9-9ed4-5d8b7b3ccbcf_ActionId">
    <vt:lpwstr>478e59e2-78a7-4b17-a852-797c36a5abe7</vt:lpwstr>
  </property>
  <property fmtid="{D5CDD505-2E9C-101B-9397-08002B2CF9AE}" pid="26" name="MSIP_Label_93b68801-e10f-48d9-9ed4-5d8b7b3ccbcf_ContentBits">
    <vt:lpwstr>0</vt:lpwstr>
  </property>
  <property fmtid="{D5CDD505-2E9C-101B-9397-08002B2CF9AE}" pid="27" name="MSIP_Label_93b68801-e10f-48d9-9ed4-5d8b7b3ccbcf_Tag">
    <vt:lpwstr>10, 3, 0, 1</vt:lpwstr>
  </property>
</Properties>
</file>